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3E958" w14:textId="4761F7F5" w:rsidR="004C7406" w:rsidRPr="00DC7F8E" w:rsidRDefault="0043343B" w:rsidP="004C7406">
      <w:pPr>
        <w:pStyle w:val="Caption"/>
        <w:rPr>
          <w:sz w:val="52"/>
          <w:szCs w:val="52"/>
        </w:rPr>
      </w:pPr>
      <w:r w:rsidRPr="00DC7F8E">
        <w:rPr>
          <w:sz w:val="52"/>
          <w:szCs w:val="52"/>
        </w:rPr>
        <w:t xml:space="preserve">Queenswood </w:t>
      </w:r>
      <w:r w:rsidR="004C7406" w:rsidRPr="00DC7F8E">
        <w:rPr>
          <w:sz w:val="52"/>
          <w:szCs w:val="52"/>
        </w:rPr>
        <w:t>Primary School</w:t>
      </w:r>
    </w:p>
    <w:p w14:paraId="6C6BBB52" w14:textId="77777777" w:rsidR="004C7406" w:rsidRPr="00DC7F8E" w:rsidRDefault="004C7406" w:rsidP="004C7406">
      <w:pPr>
        <w:pStyle w:val="Caption"/>
        <w:rPr>
          <w:sz w:val="52"/>
          <w:szCs w:val="52"/>
        </w:rPr>
      </w:pPr>
    </w:p>
    <w:p w14:paraId="7BFE1745" w14:textId="6B6E708B" w:rsidR="004C7406" w:rsidRPr="00DC7F8E" w:rsidRDefault="004C7406" w:rsidP="004C7406">
      <w:pPr>
        <w:pStyle w:val="Caption"/>
        <w:rPr>
          <w:sz w:val="36"/>
        </w:rPr>
      </w:pPr>
    </w:p>
    <w:p w14:paraId="5DCFB437" w14:textId="77777777" w:rsidR="004C7406" w:rsidRPr="00DC7F8E" w:rsidRDefault="004C7406" w:rsidP="004C7406">
      <w:pPr>
        <w:pStyle w:val="Caption"/>
        <w:rPr>
          <w:sz w:val="36"/>
        </w:rPr>
      </w:pPr>
    </w:p>
    <w:p w14:paraId="04418F74" w14:textId="01DBADEB" w:rsidR="004C7406" w:rsidRPr="00DC7F8E" w:rsidRDefault="00210A4A" w:rsidP="004C7406">
      <w:pPr>
        <w:pStyle w:val="Heading1"/>
        <w:jc w:val="center"/>
        <w:rPr>
          <w:b/>
          <w:sz w:val="44"/>
          <w:u w:val="thick"/>
        </w:rPr>
      </w:pPr>
      <w:r w:rsidRPr="00DC7F8E">
        <w:rPr>
          <w:b/>
          <w:sz w:val="44"/>
          <w:u w:val="thick"/>
        </w:rPr>
        <w:t>History</w:t>
      </w:r>
      <w:r w:rsidR="004C7406" w:rsidRPr="00DC7F8E">
        <w:rPr>
          <w:b/>
          <w:sz w:val="44"/>
          <w:u w:val="thick"/>
        </w:rPr>
        <w:t xml:space="preserve"> Policy</w:t>
      </w:r>
      <w:r w:rsidR="00757700" w:rsidRPr="00DC7F8E">
        <w:rPr>
          <w:b/>
          <w:sz w:val="44"/>
          <w:u w:val="thick"/>
        </w:rPr>
        <w:t xml:space="preserve"> </w:t>
      </w:r>
    </w:p>
    <w:p w14:paraId="62291713" w14:textId="77777777" w:rsidR="004C7406" w:rsidRPr="00DC7F8E" w:rsidRDefault="004C7406" w:rsidP="004C7406">
      <w:pPr>
        <w:rPr>
          <w:b/>
        </w:rPr>
      </w:pPr>
    </w:p>
    <w:p w14:paraId="5D672E1C" w14:textId="77777777" w:rsidR="00634AA9" w:rsidRPr="00DC7F8E" w:rsidRDefault="00634AA9" w:rsidP="004C7406">
      <w:pPr>
        <w:rPr>
          <w:b/>
        </w:rPr>
      </w:pPr>
    </w:p>
    <w:p w14:paraId="5A60CBD3" w14:textId="77777777" w:rsidR="00634AA9" w:rsidRPr="00DC7F8E" w:rsidRDefault="00634AA9" w:rsidP="004C7406">
      <w:pPr>
        <w:rPr>
          <w:b/>
        </w:rPr>
      </w:pPr>
    </w:p>
    <w:p w14:paraId="4E784DD2" w14:textId="77777777" w:rsidR="00634AA9" w:rsidRPr="00DC7F8E" w:rsidRDefault="00634AA9" w:rsidP="004C7406">
      <w:pPr>
        <w:rPr>
          <w:b/>
        </w:rPr>
      </w:pPr>
    </w:p>
    <w:p w14:paraId="784E47E7" w14:textId="77777777" w:rsidR="00634AA9" w:rsidRPr="00DC7F8E" w:rsidRDefault="00634AA9" w:rsidP="004C7406">
      <w:pPr>
        <w:rPr>
          <w:b/>
        </w:rPr>
      </w:pPr>
    </w:p>
    <w:p w14:paraId="6E296838" w14:textId="77777777" w:rsidR="00634AA9" w:rsidRPr="00DC7F8E" w:rsidRDefault="00634AA9" w:rsidP="004C7406">
      <w:pPr>
        <w:rPr>
          <w:b/>
        </w:rPr>
      </w:pPr>
    </w:p>
    <w:p w14:paraId="45901D8F" w14:textId="77777777" w:rsidR="00634AA9" w:rsidRPr="00DC7F8E" w:rsidRDefault="00634AA9" w:rsidP="004C7406">
      <w:pPr>
        <w:rPr>
          <w:b/>
        </w:rPr>
      </w:pPr>
    </w:p>
    <w:p w14:paraId="44CAE279" w14:textId="701B5470" w:rsidR="00634AA9" w:rsidRPr="00DC7F8E" w:rsidRDefault="001F3A65" w:rsidP="004C7406">
      <w:pPr>
        <w:rPr>
          <w:b/>
        </w:rPr>
      </w:pPr>
      <w:r w:rsidRPr="00DC7F8E">
        <w:rPr>
          <w:b/>
          <w:noProof/>
        </w:rPr>
        <w:t xml:space="preserve">                                                       </w:t>
      </w:r>
      <w:r w:rsidRPr="00DC7F8E">
        <w:rPr>
          <w:b/>
          <w:noProof/>
        </w:rPr>
        <w:drawing>
          <wp:inline distT="0" distB="0" distL="0" distR="0" wp14:anchorId="2D5523B6" wp14:editId="7AD58B56">
            <wp:extent cx="2773680" cy="296926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73680" cy="2969260"/>
                    </a:xfrm>
                    <a:prstGeom prst="rect">
                      <a:avLst/>
                    </a:prstGeom>
                    <a:noFill/>
                  </pic:spPr>
                </pic:pic>
              </a:graphicData>
            </a:graphic>
          </wp:inline>
        </w:drawing>
      </w:r>
      <w:r w:rsidR="00CE4755">
        <w:rPr>
          <w:b/>
          <w:noProof/>
        </w:rPr>
        <w:t>May 2021</w:t>
      </w:r>
    </w:p>
    <w:p w14:paraId="615CED7C" w14:textId="77777777" w:rsidR="003D27FA" w:rsidRPr="00DC7F8E" w:rsidRDefault="003D27FA" w:rsidP="003C2733">
      <w:pPr>
        <w:shd w:val="clear" w:color="auto" w:fill="FFFFFF"/>
        <w:spacing w:after="180" w:line="405" w:lineRule="atLeast"/>
        <w:rPr>
          <w:rFonts w:cs="Arial"/>
          <w:b/>
          <w:bCs/>
          <w:sz w:val="32"/>
          <w:szCs w:val="32"/>
          <w:lang w:eastAsia="en-GB"/>
        </w:rPr>
      </w:pPr>
      <w:r w:rsidRPr="00DC7F8E">
        <w:rPr>
          <w:rFonts w:cs="Arial"/>
          <w:b/>
          <w:bCs/>
          <w:sz w:val="32"/>
          <w:szCs w:val="32"/>
          <w:lang w:eastAsia="en-GB"/>
        </w:rPr>
        <w:lastRenderedPageBreak/>
        <w:t xml:space="preserve">Introduction: </w:t>
      </w:r>
    </w:p>
    <w:p w14:paraId="332BC66D" w14:textId="77828ABF" w:rsidR="004B5B2D" w:rsidRPr="001F0394" w:rsidRDefault="00210A4A" w:rsidP="001F0394">
      <w:pPr>
        <w:numPr>
          <w:ilvl w:val="0"/>
          <w:numId w:val="17"/>
        </w:numPr>
        <w:shd w:val="clear" w:color="auto" w:fill="FFFFFF"/>
        <w:spacing w:after="180" w:line="405" w:lineRule="atLeast"/>
        <w:rPr>
          <w:rFonts w:cs="Arial"/>
          <w:sz w:val="24"/>
          <w:lang w:eastAsia="en-GB"/>
        </w:rPr>
      </w:pPr>
      <w:r w:rsidRPr="001F0394">
        <w:rPr>
          <w:rFonts w:cs="Arial"/>
          <w:sz w:val="24"/>
          <w:lang w:eastAsia="en-GB"/>
        </w:rPr>
        <w:t>History</w:t>
      </w:r>
      <w:r w:rsidR="003D27FA" w:rsidRPr="001F0394">
        <w:rPr>
          <w:rFonts w:cs="Arial"/>
          <w:sz w:val="24"/>
          <w:lang w:eastAsia="en-GB"/>
        </w:rPr>
        <w:t xml:space="preserve"> is a statutory subject throughout the </w:t>
      </w:r>
      <w:r w:rsidR="00CE4755">
        <w:rPr>
          <w:rFonts w:cs="Arial"/>
          <w:sz w:val="24"/>
          <w:lang w:eastAsia="en-GB"/>
        </w:rPr>
        <w:t>Key Stage 1 and 2. History as discrete subje</w:t>
      </w:r>
      <w:r w:rsidR="00CE4755" w:rsidRPr="00CE4755">
        <w:rPr>
          <w:rFonts w:cs="Arial"/>
          <w:sz w:val="24"/>
          <w:lang w:eastAsia="en-GB"/>
        </w:rPr>
        <w:t>ct</w:t>
      </w:r>
      <w:r w:rsidR="00F905DC" w:rsidRPr="00CE4755">
        <w:rPr>
          <w:rFonts w:cs="Arial"/>
          <w:sz w:val="24"/>
          <w:lang w:eastAsia="en-GB"/>
        </w:rPr>
        <w:t xml:space="preserve"> isn’t statutory in E</w:t>
      </w:r>
      <w:r w:rsidR="00CE4755" w:rsidRPr="00CE4755">
        <w:rPr>
          <w:rFonts w:cs="Arial"/>
          <w:sz w:val="24"/>
          <w:lang w:eastAsia="en-GB"/>
        </w:rPr>
        <w:t xml:space="preserve">arly </w:t>
      </w:r>
      <w:proofErr w:type="gramStart"/>
      <w:r w:rsidR="00F905DC" w:rsidRPr="00CE4755">
        <w:rPr>
          <w:rFonts w:cs="Arial"/>
          <w:sz w:val="24"/>
          <w:lang w:eastAsia="en-GB"/>
        </w:rPr>
        <w:t>Y</w:t>
      </w:r>
      <w:r w:rsidR="00CE4755" w:rsidRPr="00CE4755">
        <w:rPr>
          <w:rFonts w:cs="Arial"/>
          <w:sz w:val="24"/>
          <w:lang w:eastAsia="en-GB"/>
        </w:rPr>
        <w:t xml:space="preserve">ears, </w:t>
      </w:r>
      <w:r w:rsidR="00F905DC" w:rsidRPr="00CE4755">
        <w:rPr>
          <w:rFonts w:cs="Arial"/>
          <w:sz w:val="24"/>
          <w:lang w:eastAsia="en-GB"/>
        </w:rPr>
        <w:t xml:space="preserve"> but</w:t>
      </w:r>
      <w:proofErr w:type="gramEnd"/>
      <w:r w:rsidR="00F905DC" w:rsidRPr="00CE4755">
        <w:rPr>
          <w:rFonts w:cs="Arial"/>
          <w:sz w:val="24"/>
          <w:lang w:eastAsia="en-GB"/>
        </w:rPr>
        <w:t xml:space="preserve"> </w:t>
      </w:r>
      <w:r w:rsidR="00CE4755" w:rsidRPr="00CE4755">
        <w:rPr>
          <w:rFonts w:cs="Arial"/>
          <w:sz w:val="24"/>
          <w:lang w:eastAsia="en-GB"/>
        </w:rPr>
        <w:t xml:space="preserve"> throughout the experiences and opportunities presented through the </w:t>
      </w:r>
      <w:r w:rsidR="00F905DC" w:rsidRPr="00CE4755">
        <w:rPr>
          <w:rFonts w:cs="Arial"/>
          <w:sz w:val="24"/>
          <w:lang w:eastAsia="en-GB"/>
        </w:rPr>
        <w:t>E</w:t>
      </w:r>
      <w:r w:rsidR="00CE4755" w:rsidRPr="00CE4755">
        <w:rPr>
          <w:rFonts w:cs="Arial"/>
          <w:sz w:val="24"/>
          <w:lang w:eastAsia="en-GB"/>
        </w:rPr>
        <w:t xml:space="preserve">arly </w:t>
      </w:r>
      <w:r w:rsidR="00F905DC" w:rsidRPr="00CE4755">
        <w:rPr>
          <w:rFonts w:cs="Arial"/>
          <w:sz w:val="24"/>
          <w:lang w:eastAsia="en-GB"/>
        </w:rPr>
        <w:t>Y</w:t>
      </w:r>
      <w:r w:rsidR="00CE4755" w:rsidRPr="00CE4755">
        <w:rPr>
          <w:rFonts w:cs="Arial"/>
          <w:sz w:val="24"/>
          <w:lang w:eastAsia="en-GB"/>
        </w:rPr>
        <w:t>ears’ curriculum, pupils</w:t>
      </w:r>
      <w:r w:rsidR="00F905DC" w:rsidRPr="00CE4755">
        <w:rPr>
          <w:rFonts w:cs="Arial"/>
          <w:sz w:val="24"/>
          <w:lang w:eastAsia="en-GB"/>
        </w:rPr>
        <w:t xml:space="preserve"> are doing the ‘ground work’ for future learning in history</w:t>
      </w:r>
      <w:r w:rsidR="00CE4755" w:rsidRPr="00CE4755">
        <w:rPr>
          <w:rFonts w:cs="Arial"/>
          <w:sz w:val="24"/>
          <w:lang w:eastAsia="en-GB"/>
        </w:rPr>
        <w:t>.</w:t>
      </w:r>
    </w:p>
    <w:p w14:paraId="1B9C9B44" w14:textId="5E51B7C7" w:rsidR="003D27FA" w:rsidRPr="00DC7F8E" w:rsidRDefault="003D27FA" w:rsidP="003D27FA">
      <w:pPr>
        <w:numPr>
          <w:ilvl w:val="0"/>
          <w:numId w:val="17"/>
        </w:numPr>
        <w:shd w:val="clear" w:color="auto" w:fill="FFFFFF"/>
        <w:spacing w:after="180" w:line="405" w:lineRule="atLeast"/>
        <w:rPr>
          <w:rFonts w:cs="Arial"/>
          <w:sz w:val="24"/>
          <w:lang w:eastAsia="en-GB"/>
        </w:rPr>
      </w:pPr>
      <w:r w:rsidRPr="00DC7F8E">
        <w:rPr>
          <w:rFonts w:cs="Arial"/>
          <w:sz w:val="24"/>
          <w:lang w:eastAsia="en-GB"/>
        </w:rPr>
        <w:t xml:space="preserve">The requirements for KS1 sand KS2 </w:t>
      </w:r>
      <w:r w:rsidR="00BE2A07" w:rsidRPr="00DC7F8E">
        <w:rPr>
          <w:rFonts w:cs="Arial"/>
          <w:sz w:val="24"/>
          <w:lang w:eastAsia="en-GB"/>
        </w:rPr>
        <w:t xml:space="preserve">as </w:t>
      </w:r>
      <w:r w:rsidRPr="00DC7F8E">
        <w:rPr>
          <w:rFonts w:cs="Arial"/>
          <w:sz w:val="24"/>
          <w:lang w:eastAsia="en-GB"/>
        </w:rPr>
        <w:t xml:space="preserve">  set out </w:t>
      </w:r>
      <w:r w:rsidR="00BE2A07" w:rsidRPr="00DC7F8E">
        <w:rPr>
          <w:rFonts w:cs="Arial"/>
          <w:sz w:val="24"/>
          <w:lang w:eastAsia="en-GB"/>
        </w:rPr>
        <w:t xml:space="preserve">in </w:t>
      </w:r>
      <w:r w:rsidRPr="00DC7F8E">
        <w:rPr>
          <w:rFonts w:cs="Arial"/>
          <w:sz w:val="24"/>
          <w:lang w:eastAsia="en-GB"/>
        </w:rPr>
        <w:t xml:space="preserve"> the </w:t>
      </w:r>
      <w:hyperlink r:id="rId11" w:tgtFrame="_blank" w:history="1">
        <w:r w:rsidRPr="00DC7F8E">
          <w:rPr>
            <w:rFonts w:cs="Arial"/>
            <w:sz w:val="24"/>
            <w:u w:val="single"/>
            <w:lang w:eastAsia="en-GB"/>
          </w:rPr>
          <w:t>Programmes of Study</w:t>
        </w:r>
      </w:hyperlink>
      <w:r w:rsidRPr="00DC7F8E">
        <w:rPr>
          <w:rFonts w:cs="Arial"/>
          <w:sz w:val="24"/>
          <w:lang w:eastAsia="en-GB"/>
        </w:rPr>
        <w:t> (</w:t>
      </w:r>
      <w:proofErr w:type="spellStart"/>
      <w:r w:rsidRPr="00DC7F8E">
        <w:rPr>
          <w:rFonts w:cs="Arial"/>
          <w:sz w:val="24"/>
          <w:lang w:eastAsia="en-GB"/>
        </w:rPr>
        <w:t>PoS</w:t>
      </w:r>
      <w:proofErr w:type="spellEnd"/>
      <w:r w:rsidRPr="00DC7F8E">
        <w:rPr>
          <w:rFonts w:cs="Arial"/>
          <w:sz w:val="24"/>
          <w:lang w:eastAsia="en-GB"/>
        </w:rPr>
        <w:t xml:space="preserve">), are concise and set out the core knowledge that students should acquire. The </w:t>
      </w:r>
      <w:proofErr w:type="spellStart"/>
      <w:r w:rsidRPr="00DC7F8E">
        <w:rPr>
          <w:rFonts w:cs="Arial"/>
          <w:sz w:val="24"/>
          <w:lang w:eastAsia="en-GB"/>
        </w:rPr>
        <w:t>PoS</w:t>
      </w:r>
      <w:proofErr w:type="spellEnd"/>
      <w:r w:rsidRPr="00DC7F8E">
        <w:rPr>
          <w:rFonts w:cs="Arial"/>
          <w:sz w:val="24"/>
          <w:lang w:eastAsia="en-GB"/>
        </w:rPr>
        <w:t xml:space="preserve"> do not specify approaches to teaching, nor explain how to put the content into a teaching and learning </w:t>
      </w:r>
      <w:proofErr w:type="gramStart"/>
      <w:r w:rsidRPr="00DC7F8E">
        <w:rPr>
          <w:rFonts w:cs="Arial"/>
          <w:sz w:val="24"/>
          <w:lang w:eastAsia="en-GB"/>
        </w:rPr>
        <w:t>sequence .</w:t>
      </w:r>
      <w:proofErr w:type="gramEnd"/>
      <w:r w:rsidRPr="00DC7F8E">
        <w:rPr>
          <w:rFonts w:cs="Arial"/>
          <w:sz w:val="24"/>
          <w:lang w:eastAsia="en-GB"/>
        </w:rPr>
        <w:t xml:space="preserve"> The school has produced a progression document for the </w:t>
      </w:r>
      <w:r w:rsidR="00210A4A" w:rsidRPr="00DC7F8E">
        <w:rPr>
          <w:rFonts w:cs="Arial"/>
          <w:sz w:val="24"/>
          <w:lang w:eastAsia="en-GB"/>
        </w:rPr>
        <w:t>History</w:t>
      </w:r>
      <w:r w:rsidRPr="00DC7F8E">
        <w:rPr>
          <w:rFonts w:cs="Arial"/>
          <w:sz w:val="24"/>
          <w:lang w:eastAsia="en-GB"/>
        </w:rPr>
        <w:t xml:space="preserve"> curriculum</w:t>
      </w:r>
      <w:r w:rsidR="00BE2A07" w:rsidRPr="00DC7F8E">
        <w:rPr>
          <w:rFonts w:cs="Arial"/>
          <w:sz w:val="24"/>
          <w:lang w:eastAsia="en-GB"/>
        </w:rPr>
        <w:t xml:space="preserve"> to sho</w:t>
      </w:r>
      <w:r w:rsidR="00210A4A" w:rsidRPr="00DC7F8E">
        <w:rPr>
          <w:rFonts w:cs="Arial"/>
          <w:sz w:val="24"/>
          <w:lang w:eastAsia="en-GB"/>
        </w:rPr>
        <w:t>w</w:t>
      </w:r>
      <w:r w:rsidR="00BE2A07" w:rsidRPr="00DC7F8E">
        <w:rPr>
          <w:rFonts w:cs="Arial"/>
          <w:sz w:val="24"/>
          <w:lang w:eastAsia="en-GB"/>
        </w:rPr>
        <w:t xml:space="preserve"> the sequence of knowledge pupil</w:t>
      </w:r>
      <w:r w:rsidR="00210A4A" w:rsidRPr="00DC7F8E">
        <w:rPr>
          <w:rFonts w:cs="Arial"/>
          <w:sz w:val="24"/>
          <w:lang w:eastAsia="en-GB"/>
        </w:rPr>
        <w:t>s</w:t>
      </w:r>
      <w:r w:rsidR="00BE2A07" w:rsidRPr="00DC7F8E">
        <w:rPr>
          <w:rFonts w:cs="Arial"/>
          <w:sz w:val="24"/>
          <w:lang w:eastAsia="en-GB"/>
        </w:rPr>
        <w:t xml:space="preserve"> should acquire as they progress through school.</w:t>
      </w:r>
      <w:r w:rsidRPr="00DC7F8E">
        <w:rPr>
          <w:rFonts w:cs="Arial"/>
          <w:sz w:val="24"/>
          <w:lang w:eastAsia="en-GB"/>
        </w:rPr>
        <w:t xml:space="preserve"> </w:t>
      </w:r>
    </w:p>
    <w:p w14:paraId="58D5CC31" w14:textId="73098E39" w:rsidR="00D27560" w:rsidRPr="00DC7F8E" w:rsidRDefault="003D27FA" w:rsidP="00D27560">
      <w:pPr>
        <w:pStyle w:val="Heading3"/>
        <w:numPr>
          <w:ilvl w:val="0"/>
          <w:numId w:val="17"/>
        </w:numPr>
        <w:spacing w:after="150" w:line="345" w:lineRule="atLeast"/>
        <w:textAlignment w:val="baseline"/>
        <w:rPr>
          <w:rFonts w:cs="Arial"/>
          <w:sz w:val="24"/>
          <w:u w:val="none"/>
          <w:shd w:val="clear" w:color="auto" w:fill="FFFFFF"/>
        </w:rPr>
      </w:pPr>
      <w:r w:rsidRPr="00DC7F8E">
        <w:rPr>
          <w:rFonts w:cs="Arial"/>
          <w:sz w:val="24"/>
          <w:u w:val="none"/>
        </w:rPr>
        <w:t>In our curriculum there</w:t>
      </w:r>
      <w:r w:rsidRPr="00DC7F8E">
        <w:rPr>
          <w:rFonts w:cs="Arial"/>
          <w:sz w:val="24"/>
          <w:u w:val="none"/>
          <w:shd w:val="clear" w:color="auto" w:fill="FFFFFF"/>
        </w:rPr>
        <w:t xml:space="preserve"> is an emphasis on </w:t>
      </w:r>
      <w:r w:rsidR="00210A4A" w:rsidRPr="00DC7F8E">
        <w:rPr>
          <w:rFonts w:cs="Arial"/>
          <w:sz w:val="24"/>
          <w:u w:val="none"/>
          <w:shd w:val="clear" w:color="auto" w:fill="FFFFFF"/>
        </w:rPr>
        <w:t>chronology, continuity and change and how historians know about the past.</w:t>
      </w:r>
    </w:p>
    <w:p w14:paraId="12A516F5" w14:textId="77777777" w:rsidR="00210A4A" w:rsidRPr="00DC7F8E" w:rsidRDefault="00210A4A" w:rsidP="00210A4A">
      <w:pPr>
        <w:spacing w:before="100" w:beforeAutospacing="1" w:after="100" w:afterAutospacing="1"/>
        <w:rPr>
          <w:rFonts w:cstheme="majorHAnsi"/>
          <w:lang w:val="en"/>
        </w:rPr>
      </w:pPr>
      <w:r w:rsidRPr="00DC7F8E">
        <w:rPr>
          <w:rFonts w:cstheme="majorHAnsi"/>
          <w:lang w:val="en"/>
        </w:rPr>
        <w:t xml:space="preserve">Our high-quality history education will help pupils gain a coherent knowledge and understanding of Britain’s past and that of the wider world. It should inspire pupils’ curiosity to know more about the past. Teaching should equip pupils to ask perceptive questions, think critically, weigh evidence, sift arguments, and develop perspective and judgement. </w:t>
      </w:r>
    </w:p>
    <w:p w14:paraId="4BC3EA2F" w14:textId="69CA5829" w:rsidR="00210A4A" w:rsidRPr="00DC7F8E" w:rsidRDefault="00210A4A" w:rsidP="00210A4A">
      <w:pPr>
        <w:spacing w:before="100" w:beforeAutospacing="1" w:after="100" w:afterAutospacing="1"/>
        <w:rPr>
          <w:rFonts w:cstheme="majorHAnsi"/>
          <w:lang w:val="en"/>
        </w:rPr>
      </w:pPr>
      <w:r w:rsidRPr="00DC7F8E">
        <w:rPr>
          <w:rFonts w:cstheme="majorHAnsi"/>
          <w:lang w:val="en"/>
        </w:rPr>
        <w:t>History helps pupils to understand the complexity of people’s lives, the process of change, the diversity of societies and relationships between different groups, as well as their own identity and the challenges of their time.</w:t>
      </w:r>
    </w:p>
    <w:p w14:paraId="35FBE138" w14:textId="77777777" w:rsidR="00210A4A" w:rsidRPr="00DC7F8E" w:rsidRDefault="00210A4A" w:rsidP="00210A4A">
      <w:pPr>
        <w:spacing w:before="100" w:beforeAutospacing="1" w:after="100" w:afterAutospacing="1"/>
        <w:rPr>
          <w:rFonts w:cstheme="majorHAnsi"/>
          <w:lang w:val="en"/>
        </w:rPr>
      </w:pPr>
      <w:r w:rsidRPr="00DC7F8E">
        <w:rPr>
          <w:rFonts w:cstheme="majorHAnsi"/>
          <w:lang w:val="en"/>
        </w:rPr>
        <w:t xml:space="preserve">As Queenswood School is situated within Telford, which emerged at as major new town in 1968, in the birthplace of industrial revolution (the Ironbridge Gorge). Because of this, our curriculum will regularly refer to this local context. </w:t>
      </w:r>
    </w:p>
    <w:p w14:paraId="72E4BA17" w14:textId="77777777" w:rsidR="00210A4A" w:rsidRPr="00DC7F8E" w:rsidRDefault="00210A4A" w:rsidP="00210A4A"/>
    <w:p w14:paraId="57F0E3C3" w14:textId="6B9268C9" w:rsidR="00210A4A" w:rsidRPr="00CE4755" w:rsidRDefault="00210A4A" w:rsidP="00210A4A">
      <w:pPr>
        <w:spacing w:after="160" w:line="259" w:lineRule="auto"/>
        <w:rPr>
          <w:rFonts w:cstheme="majorHAnsi"/>
          <w:u w:val="single"/>
        </w:rPr>
      </w:pPr>
      <w:r w:rsidRPr="00CE4755">
        <w:rPr>
          <w:rFonts w:cstheme="majorHAnsi"/>
          <w:u w:val="single"/>
        </w:rPr>
        <w:t xml:space="preserve">Safeguarding </w:t>
      </w:r>
      <w:r w:rsidR="00CE4755" w:rsidRPr="00CE4755">
        <w:rPr>
          <w:rFonts w:cstheme="majorHAnsi"/>
          <w:u w:val="single"/>
        </w:rPr>
        <w:t>throughout the curriculum</w:t>
      </w:r>
      <w:r w:rsidRPr="00CE4755">
        <w:rPr>
          <w:rFonts w:cstheme="majorHAnsi"/>
          <w:u w:val="single"/>
        </w:rPr>
        <w:t>:</w:t>
      </w:r>
    </w:p>
    <w:p w14:paraId="4F5E8DB9" w14:textId="6D1FE626" w:rsidR="00210A4A" w:rsidRPr="00CE4755" w:rsidRDefault="00CE4755" w:rsidP="00210A4A">
      <w:pPr>
        <w:spacing w:after="160" w:line="259" w:lineRule="auto"/>
        <w:rPr>
          <w:rFonts w:cstheme="majorHAnsi"/>
        </w:rPr>
      </w:pPr>
      <w:r w:rsidRPr="00CE4755">
        <w:rPr>
          <w:rFonts w:cstheme="majorHAnsi"/>
        </w:rPr>
        <w:t xml:space="preserve">Safeguarding is central to the curriculum at Queenswood, and all subjects provide opportunity to develop children’s understanding of the world and how to stay safe. </w:t>
      </w:r>
      <w:r w:rsidR="00210A4A" w:rsidRPr="00CE4755">
        <w:rPr>
          <w:rFonts w:cstheme="majorHAnsi"/>
        </w:rPr>
        <w:t xml:space="preserve">Through our history curriculum, </w:t>
      </w:r>
      <w:r w:rsidRPr="00CE4755">
        <w:rPr>
          <w:rFonts w:cstheme="majorHAnsi"/>
        </w:rPr>
        <w:t>children will develop further understanding of war and prejudice and will be better able to identify where prejudice exists today. C</w:t>
      </w:r>
      <w:r w:rsidRPr="00CE4755">
        <w:rPr>
          <w:rFonts w:cstheme="majorHAnsi"/>
        </w:rPr>
        <w:t xml:space="preserve">hildren will investigate how money, class, age and gender have offered different opportunities for people in many different cultures in the </w:t>
      </w:r>
      <w:proofErr w:type="gramStart"/>
      <w:r w:rsidRPr="00CE4755">
        <w:rPr>
          <w:rFonts w:cstheme="majorHAnsi"/>
        </w:rPr>
        <w:t>past, and</w:t>
      </w:r>
      <w:proofErr w:type="gramEnd"/>
      <w:r w:rsidRPr="00CE4755">
        <w:rPr>
          <w:rFonts w:cstheme="majorHAnsi"/>
        </w:rPr>
        <w:t xml:space="preserve"> consider how this affects people’s choices today.</w:t>
      </w:r>
    </w:p>
    <w:p w14:paraId="1318C707" w14:textId="77777777" w:rsidR="00210A4A" w:rsidRPr="00DC7F8E" w:rsidRDefault="00210A4A" w:rsidP="00210A4A">
      <w:pPr>
        <w:spacing w:after="160" w:line="259" w:lineRule="auto"/>
        <w:rPr>
          <w:rFonts w:cstheme="majorHAnsi"/>
        </w:rPr>
      </w:pPr>
    </w:p>
    <w:p w14:paraId="3898058D" w14:textId="7BCD42ED" w:rsidR="00210A4A" w:rsidRPr="00DC7F8E" w:rsidRDefault="00210A4A" w:rsidP="00210A4A">
      <w:pPr>
        <w:spacing w:after="160" w:line="259" w:lineRule="auto"/>
        <w:rPr>
          <w:rFonts w:cstheme="majorHAnsi"/>
        </w:rPr>
      </w:pPr>
      <w:r w:rsidRPr="00DC7F8E">
        <w:rPr>
          <w:rFonts w:cstheme="majorHAnsi"/>
          <w:u w:val="single"/>
        </w:rPr>
        <w:lastRenderedPageBreak/>
        <w:t>Modern British Values and SMSC</w:t>
      </w:r>
      <w:r w:rsidRPr="00DC7F8E">
        <w:rPr>
          <w:rFonts w:cstheme="majorHAnsi"/>
        </w:rPr>
        <w:t xml:space="preserve"> are embedded throughout the history curriculum through the exploration of different countries and their cultures and political models, teaching tolerance and understanding of others, as well as developing the concepts of democracy and the rule of law as they have developed over time and in different cultures. This allows us to compare Modern Britain with other countries and our own in the past.</w:t>
      </w:r>
    </w:p>
    <w:p w14:paraId="4A5C4962" w14:textId="0563E9A1" w:rsidR="0083262E" w:rsidRPr="00DC7F8E" w:rsidRDefault="00CE4755" w:rsidP="00624CE4">
      <w:pPr>
        <w:pStyle w:val="Heading3"/>
        <w:rPr>
          <w:rFonts w:cs="Arial"/>
          <w:b/>
          <w:bCs/>
          <w:sz w:val="24"/>
        </w:rPr>
      </w:pPr>
      <w:r>
        <w:rPr>
          <w:rFonts w:cs="Arial"/>
          <w:b/>
          <w:bCs/>
          <w:sz w:val="24"/>
        </w:rPr>
        <w:t xml:space="preserve"> </w:t>
      </w:r>
    </w:p>
    <w:p w14:paraId="55A99580" w14:textId="15ED4427" w:rsidR="00BC0AD3" w:rsidRPr="00DC7F8E" w:rsidRDefault="004C7406" w:rsidP="00624CE4">
      <w:pPr>
        <w:pStyle w:val="Heading3"/>
        <w:rPr>
          <w:rFonts w:cs="Arial"/>
          <w:b/>
          <w:bCs/>
          <w:sz w:val="24"/>
        </w:rPr>
      </w:pPr>
      <w:r w:rsidRPr="00DC7F8E">
        <w:rPr>
          <w:rFonts w:cs="Arial"/>
          <w:b/>
          <w:bCs/>
          <w:sz w:val="24"/>
        </w:rPr>
        <w:t>Planning</w:t>
      </w:r>
    </w:p>
    <w:p w14:paraId="63F69AB4" w14:textId="77777777" w:rsidR="00624CE4" w:rsidRPr="00DC7F8E" w:rsidRDefault="00624CE4" w:rsidP="00624CE4"/>
    <w:p w14:paraId="59E511CA" w14:textId="77777777" w:rsidR="00210A4A" w:rsidRPr="00DC7F8E" w:rsidRDefault="00BC0AD3" w:rsidP="00BC0AD3">
      <w:pPr>
        <w:rPr>
          <w:rFonts w:cs="Arial"/>
          <w:sz w:val="24"/>
        </w:rPr>
      </w:pPr>
      <w:r w:rsidRPr="00DC7F8E">
        <w:rPr>
          <w:rFonts w:cs="Arial"/>
          <w:sz w:val="24"/>
        </w:rPr>
        <w:t xml:space="preserve">When planning we </w:t>
      </w:r>
      <w:r w:rsidR="00210A4A" w:rsidRPr="00DC7F8E">
        <w:rPr>
          <w:rFonts w:cs="Arial"/>
          <w:sz w:val="24"/>
        </w:rPr>
        <w:t xml:space="preserve">focus on the following key concepts. This ensures that throughout a child’s journey through the school, their knowledge of these will grow and develop as they build a </w:t>
      </w:r>
      <w:proofErr w:type="gramStart"/>
      <w:r w:rsidR="00210A4A" w:rsidRPr="00DC7F8E">
        <w:rPr>
          <w:rFonts w:cs="Arial"/>
          <w:sz w:val="24"/>
        </w:rPr>
        <w:t>schemata of knowledge</w:t>
      </w:r>
      <w:proofErr w:type="gramEnd"/>
      <w:r w:rsidR="00210A4A" w:rsidRPr="00DC7F8E">
        <w:rPr>
          <w:rFonts w:cs="Arial"/>
          <w:sz w:val="24"/>
        </w:rPr>
        <w:t>.</w:t>
      </w:r>
    </w:p>
    <w:p w14:paraId="57C5F842" w14:textId="6E194125" w:rsidR="00BC0AD3" w:rsidRPr="00DC7F8E" w:rsidRDefault="00BC0AD3" w:rsidP="00BC0AD3">
      <w:pPr>
        <w:rPr>
          <w:rFonts w:cs="Arial"/>
          <w:sz w:val="24"/>
        </w:rPr>
      </w:pPr>
      <w:r w:rsidRPr="00DC7F8E">
        <w:rPr>
          <w:rFonts w:cs="Arial"/>
          <w:sz w:val="24"/>
        </w:rPr>
        <w:t xml:space="preserve"> </w:t>
      </w:r>
    </w:p>
    <w:tbl>
      <w:tblPr>
        <w:tblStyle w:val="TableGrid"/>
        <w:tblW w:w="0" w:type="auto"/>
        <w:jc w:val="center"/>
        <w:tblLayout w:type="fixed"/>
        <w:tblLook w:val="04A0" w:firstRow="1" w:lastRow="0" w:firstColumn="1" w:lastColumn="0" w:noHBand="0" w:noVBand="1"/>
      </w:tblPr>
      <w:tblGrid>
        <w:gridCol w:w="2410"/>
        <w:gridCol w:w="2126"/>
        <w:gridCol w:w="2410"/>
        <w:gridCol w:w="2410"/>
        <w:gridCol w:w="2410"/>
      </w:tblGrid>
      <w:tr w:rsidR="00210A4A" w:rsidRPr="00DC7F8E" w14:paraId="7EDA67B5" w14:textId="77777777" w:rsidTr="00210A4A">
        <w:trPr>
          <w:trHeight w:val="762"/>
          <w:jc w:val="center"/>
        </w:trPr>
        <w:tc>
          <w:tcPr>
            <w:tcW w:w="2410" w:type="dxa"/>
            <w:vAlign w:val="center"/>
          </w:tcPr>
          <w:p w14:paraId="000C371E" w14:textId="77777777" w:rsidR="00210A4A" w:rsidRPr="00DC7F8E" w:rsidRDefault="00210A4A" w:rsidP="00D74074">
            <w:pPr>
              <w:jc w:val="center"/>
              <w:rPr>
                <w:sz w:val="24"/>
              </w:rPr>
            </w:pPr>
            <w:r w:rsidRPr="00DC7F8E">
              <w:rPr>
                <w:sz w:val="24"/>
              </w:rPr>
              <w:t>Invasion</w:t>
            </w:r>
          </w:p>
        </w:tc>
        <w:tc>
          <w:tcPr>
            <w:tcW w:w="2126" w:type="dxa"/>
            <w:vAlign w:val="center"/>
          </w:tcPr>
          <w:p w14:paraId="6FAB36AA" w14:textId="77777777" w:rsidR="00210A4A" w:rsidRPr="00DC7F8E" w:rsidRDefault="00210A4A" w:rsidP="00D74074">
            <w:pPr>
              <w:jc w:val="center"/>
              <w:rPr>
                <w:sz w:val="24"/>
              </w:rPr>
            </w:pPr>
            <w:r w:rsidRPr="00DC7F8E">
              <w:rPr>
                <w:sz w:val="24"/>
              </w:rPr>
              <w:t>Settlement</w:t>
            </w:r>
          </w:p>
        </w:tc>
        <w:tc>
          <w:tcPr>
            <w:tcW w:w="2410" w:type="dxa"/>
            <w:vAlign w:val="center"/>
          </w:tcPr>
          <w:p w14:paraId="165CFD84" w14:textId="77777777" w:rsidR="00210A4A" w:rsidRPr="00DC7F8E" w:rsidRDefault="00210A4A" w:rsidP="00D74074">
            <w:pPr>
              <w:jc w:val="center"/>
              <w:rPr>
                <w:sz w:val="24"/>
              </w:rPr>
            </w:pPr>
            <w:r w:rsidRPr="00DC7F8E">
              <w:rPr>
                <w:sz w:val="24"/>
              </w:rPr>
              <w:t>Religion</w:t>
            </w:r>
          </w:p>
        </w:tc>
        <w:tc>
          <w:tcPr>
            <w:tcW w:w="2410" w:type="dxa"/>
            <w:vAlign w:val="center"/>
          </w:tcPr>
          <w:p w14:paraId="0876657B" w14:textId="77777777" w:rsidR="00210A4A" w:rsidRPr="00DC7F8E" w:rsidRDefault="00210A4A" w:rsidP="00D74074">
            <w:pPr>
              <w:jc w:val="center"/>
              <w:rPr>
                <w:sz w:val="24"/>
              </w:rPr>
            </w:pPr>
            <w:r w:rsidRPr="00DC7F8E">
              <w:rPr>
                <w:sz w:val="24"/>
              </w:rPr>
              <w:t>Migration</w:t>
            </w:r>
          </w:p>
        </w:tc>
        <w:tc>
          <w:tcPr>
            <w:tcW w:w="2410" w:type="dxa"/>
            <w:vAlign w:val="center"/>
          </w:tcPr>
          <w:p w14:paraId="411FDFD3" w14:textId="77777777" w:rsidR="00210A4A" w:rsidRPr="00DC7F8E" w:rsidRDefault="00210A4A" w:rsidP="00D74074">
            <w:pPr>
              <w:jc w:val="center"/>
              <w:rPr>
                <w:sz w:val="24"/>
              </w:rPr>
            </w:pPr>
            <w:r w:rsidRPr="00DC7F8E">
              <w:rPr>
                <w:sz w:val="24"/>
              </w:rPr>
              <w:t>Trade</w:t>
            </w:r>
          </w:p>
        </w:tc>
      </w:tr>
      <w:tr w:rsidR="00210A4A" w:rsidRPr="00DC7F8E" w14:paraId="43D0FD83" w14:textId="77777777" w:rsidTr="00210A4A">
        <w:trPr>
          <w:trHeight w:val="774"/>
          <w:jc w:val="center"/>
        </w:trPr>
        <w:tc>
          <w:tcPr>
            <w:tcW w:w="2410" w:type="dxa"/>
            <w:vAlign w:val="center"/>
          </w:tcPr>
          <w:p w14:paraId="1BC98497" w14:textId="77777777" w:rsidR="00210A4A" w:rsidRPr="00DC7F8E" w:rsidRDefault="00210A4A" w:rsidP="00D74074">
            <w:pPr>
              <w:jc w:val="center"/>
              <w:rPr>
                <w:sz w:val="24"/>
              </w:rPr>
            </w:pPr>
            <w:r w:rsidRPr="00DC7F8E">
              <w:rPr>
                <w:sz w:val="24"/>
              </w:rPr>
              <w:t>Power/Government</w:t>
            </w:r>
          </w:p>
        </w:tc>
        <w:tc>
          <w:tcPr>
            <w:tcW w:w="2126" w:type="dxa"/>
            <w:vAlign w:val="center"/>
          </w:tcPr>
          <w:p w14:paraId="1CF055D2" w14:textId="77777777" w:rsidR="00210A4A" w:rsidRPr="00DC7F8E" w:rsidRDefault="00210A4A" w:rsidP="00D74074">
            <w:pPr>
              <w:jc w:val="center"/>
              <w:rPr>
                <w:sz w:val="24"/>
              </w:rPr>
            </w:pPr>
            <w:r w:rsidRPr="00DC7F8E">
              <w:rPr>
                <w:sz w:val="24"/>
              </w:rPr>
              <w:t>Conflict</w:t>
            </w:r>
          </w:p>
        </w:tc>
        <w:tc>
          <w:tcPr>
            <w:tcW w:w="2410" w:type="dxa"/>
            <w:vAlign w:val="center"/>
          </w:tcPr>
          <w:p w14:paraId="4B191F46" w14:textId="77777777" w:rsidR="00210A4A" w:rsidRPr="00DC7F8E" w:rsidRDefault="00210A4A" w:rsidP="00D74074">
            <w:pPr>
              <w:jc w:val="center"/>
              <w:rPr>
                <w:sz w:val="24"/>
              </w:rPr>
            </w:pPr>
            <w:r w:rsidRPr="00DC7F8E">
              <w:rPr>
                <w:sz w:val="24"/>
              </w:rPr>
              <w:t>Agriculture</w:t>
            </w:r>
          </w:p>
        </w:tc>
        <w:tc>
          <w:tcPr>
            <w:tcW w:w="2410" w:type="dxa"/>
            <w:vAlign w:val="center"/>
          </w:tcPr>
          <w:p w14:paraId="1DD18CEF" w14:textId="77777777" w:rsidR="00210A4A" w:rsidRPr="00DC7F8E" w:rsidRDefault="00210A4A" w:rsidP="00D74074">
            <w:pPr>
              <w:jc w:val="center"/>
              <w:rPr>
                <w:sz w:val="24"/>
              </w:rPr>
            </w:pPr>
            <w:r w:rsidRPr="00DC7F8E">
              <w:rPr>
                <w:sz w:val="24"/>
              </w:rPr>
              <w:t>Civilization</w:t>
            </w:r>
          </w:p>
        </w:tc>
        <w:tc>
          <w:tcPr>
            <w:tcW w:w="2410" w:type="dxa"/>
            <w:vAlign w:val="center"/>
          </w:tcPr>
          <w:p w14:paraId="0B1871C3" w14:textId="77777777" w:rsidR="00210A4A" w:rsidRPr="00DC7F8E" w:rsidRDefault="00210A4A" w:rsidP="00D74074">
            <w:pPr>
              <w:jc w:val="center"/>
              <w:rPr>
                <w:sz w:val="24"/>
              </w:rPr>
            </w:pPr>
            <w:r w:rsidRPr="00DC7F8E">
              <w:rPr>
                <w:sz w:val="24"/>
              </w:rPr>
              <w:t>Monarchy</w:t>
            </w:r>
          </w:p>
        </w:tc>
      </w:tr>
    </w:tbl>
    <w:p w14:paraId="7A4270BE" w14:textId="5BC42BB0" w:rsidR="005C1996" w:rsidRPr="00DC7F8E" w:rsidRDefault="005C1996" w:rsidP="00210A4A">
      <w:pPr>
        <w:jc w:val="center"/>
      </w:pPr>
    </w:p>
    <w:p w14:paraId="0FCCEBF6" w14:textId="77777777" w:rsidR="00210A4A" w:rsidRPr="00DC7F8E" w:rsidRDefault="00210A4A" w:rsidP="005C1996"/>
    <w:p w14:paraId="74D627AC" w14:textId="0C8D7982" w:rsidR="000A1B13" w:rsidRPr="00DC7F8E" w:rsidRDefault="00210A4A" w:rsidP="005C1996">
      <w:pPr>
        <w:shd w:val="clear" w:color="auto" w:fill="FFFFFF"/>
        <w:rPr>
          <w:rFonts w:cs="Arial"/>
          <w:color w:val="201F1E"/>
          <w:sz w:val="24"/>
          <w:bdr w:val="none" w:sz="0" w:space="0" w:color="auto" w:frame="1"/>
          <w:lang w:eastAsia="en-GB"/>
        </w:rPr>
      </w:pPr>
      <w:r w:rsidRPr="00DC7F8E">
        <w:rPr>
          <w:rFonts w:cs="Arial"/>
          <w:color w:val="201F1E"/>
          <w:sz w:val="24"/>
          <w:bdr w:val="none" w:sz="0" w:space="0" w:color="auto" w:frame="1"/>
          <w:lang w:eastAsia="en-GB"/>
        </w:rPr>
        <w:t>History</w:t>
      </w:r>
      <w:r w:rsidR="000A1B13" w:rsidRPr="00DC7F8E">
        <w:rPr>
          <w:rFonts w:cs="Arial"/>
          <w:color w:val="201F1E"/>
          <w:sz w:val="24"/>
          <w:bdr w:val="none" w:sz="0" w:space="0" w:color="auto" w:frame="1"/>
          <w:lang w:eastAsia="en-GB"/>
        </w:rPr>
        <w:t xml:space="preserve"> will be taught at </w:t>
      </w:r>
      <w:r w:rsidR="0043343B" w:rsidRPr="00DC7F8E">
        <w:rPr>
          <w:rFonts w:cs="Arial"/>
          <w:color w:val="201F1E"/>
          <w:sz w:val="24"/>
          <w:bdr w:val="none" w:sz="0" w:space="0" w:color="auto" w:frame="1"/>
          <w:lang w:eastAsia="en-GB"/>
        </w:rPr>
        <w:t>Queenswood</w:t>
      </w:r>
      <w:r w:rsidR="000A1B13" w:rsidRPr="00DC7F8E">
        <w:rPr>
          <w:rFonts w:cs="Arial"/>
          <w:color w:val="201F1E"/>
          <w:sz w:val="24"/>
          <w:bdr w:val="none" w:sz="0" w:space="0" w:color="auto" w:frame="1"/>
          <w:lang w:eastAsia="en-GB"/>
        </w:rPr>
        <w:t xml:space="preserve"> </w:t>
      </w:r>
      <w:proofErr w:type="gramStart"/>
      <w:r w:rsidR="000A1B13" w:rsidRPr="00DC7F8E">
        <w:rPr>
          <w:rFonts w:cs="Arial"/>
          <w:color w:val="201F1E"/>
          <w:sz w:val="24"/>
          <w:bdr w:val="none" w:sz="0" w:space="0" w:color="auto" w:frame="1"/>
          <w:lang w:eastAsia="en-GB"/>
        </w:rPr>
        <w:t>through the use of</w:t>
      </w:r>
      <w:proofErr w:type="gramEnd"/>
      <w:r w:rsidR="000A1B13" w:rsidRPr="00DC7F8E">
        <w:rPr>
          <w:rFonts w:cs="Arial"/>
          <w:color w:val="201F1E"/>
          <w:sz w:val="24"/>
          <w:bdr w:val="none" w:sz="0" w:space="0" w:color="auto" w:frame="1"/>
          <w:lang w:eastAsia="en-GB"/>
        </w:rPr>
        <w:t xml:space="preserve"> the school’s </w:t>
      </w:r>
      <w:r w:rsidR="008E74FD" w:rsidRPr="00DC7F8E">
        <w:rPr>
          <w:rFonts w:cs="Arial"/>
          <w:color w:val="201F1E"/>
          <w:sz w:val="24"/>
          <w:bdr w:val="none" w:sz="0" w:space="0" w:color="auto" w:frame="1"/>
          <w:lang w:eastAsia="en-GB"/>
        </w:rPr>
        <w:t>medium-term</w:t>
      </w:r>
      <w:r w:rsidR="000A1B13" w:rsidRPr="00DC7F8E">
        <w:rPr>
          <w:rFonts w:cs="Arial"/>
          <w:color w:val="201F1E"/>
          <w:sz w:val="24"/>
          <w:bdr w:val="none" w:sz="0" w:space="0" w:color="auto" w:frame="1"/>
          <w:lang w:eastAsia="en-GB"/>
        </w:rPr>
        <w:t xml:space="preserve"> plans</w:t>
      </w:r>
      <w:r w:rsidR="006772A1" w:rsidRPr="00DC7F8E">
        <w:rPr>
          <w:rFonts w:cs="Arial"/>
          <w:color w:val="201F1E"/>
          <w:sz w:val="24"/>
          <w:bdr w:val="none" w:sz="0" w:space="0" w:color="auto" w:frame="1"/>
          <w:lang w:eastAsia="en-GB"/>
        </w:rPr>
        <w:t xml:space="preserve"> </w:t>
      </w:r>
      <w:r w:rsidR="000A1B13" w:rsidRPr="00DC7F8E">
        <w:rPr>
          <w:rFonts w:cs="Arial"/>
          <w:color w:val="201F1E"/>
          <w:sz w:val="24"/>
          <w:bdr w:val="none" w:sz="0" w:space="0" w:color="auto" w:frame="1"/>
          <w:lang w:eastAsia="en-GB"/>
        </w:rPr>
        <w:t xml:space="preserve">based on the 2014 National Curriculum and closely following the School’s </w:t>
      </w:r>
      <w:r w:rsidRPr="00DC7F8E">
        <w:rPr>
          <w:rFonts w:cs="Arial"/>
          <w:color w:val="201F1E"/>
          <w:sz w:val="24"/>
          <w:bdr w:val="none" w:sz="0" w:space="0" w:color="auto" w:frame="1"/>
          <w:lang w:eastAsia="en-GB"/>
        </w:rPr>
        <w:t>History</w:t>
      </w:r>
      <w:r w:rsidR="000A1B13" w:rsidRPr="00DC7F8E">
        <w:rPr>
          <w:rFonts w:cs="Arial"/>
          <w:color w:val="201F1E"/>
          <w:sz w:val="24"/>
          <w:bdr w:val="none" w:sz="0" w:space="0" w:color="auto" w:frame="1"/>
          <w:lang w:eastAsia="en-GB"/>
        </w:rPr>
        <w:t xml:space="preserve"> progression grids to ensure that </w:t>
      </w:r>
      <w:r w:rsidR="00BE2A07" w:rsidRPr="00DC7F8E">
        <w:rPr>
          <w:rFonts w:cs="Arial"/>
          <w:color w:val="201F1E"/>
          <w:sz w:val="24"/>
          <w:bdr w:val="none" w:sz="0" w:space="0" w:color="auto" w:frame="1"/>
          <w:lang w:eastAsia="en-GB"/>
        </w:rPr>
        <w:t xml:space="preserve">knowledge </w:t>
      </w:r>
      <w:r w:rsidRPr="00DC7F8E">
        <w:rPr>
          <w:rFonts w:cs="Arial"/>
          <w:color w:val="201F1E"/>
          <w:sz w:val="24"/>
          <w:bdr w:val="none" w:sz="0" w:space="0" w:color="auto" w:frame="1"/>
          <w:lang w:eastAsia="en-GB"/>
        </w:rPr>
        <w:t>builds in a sequential manner.  As we have a 2-year planning cycle (due to mixed age classes) the units have been carefully selected to ensure that knowledge builds year on year, whichever route through topics are taken.</w:t>
      </w:r>
      <w:r w:rsidR="00BC0AD3" w:rsidRPr="00DC7F8E">
        <w:rPr>
          <w:rFonts w:cs="Arial"/>
          <w:color w:val="201F1E"/>
          <w:sz w:val="24"/>
          <w:bdr w:val="none" w:sz="0" w:space="0" w:color="auto" w:frame="1"/>
          <w:lang w:eastAsia="en-GB"/>
        </w:rPr>
        <w:t xml:space="preserve"> </w:t>
      </w:r>
    </w:p>
    <w:p w14:paraId="755EBDFF" w14:textId="77777777" w:rsidR="006772A1" w:rsidRPr="00DC7F8E" w:rsidRDefault="006772A1" w:rsidP="005C1996">
      <w:pPr>
        <w:shd w:val="clear" w:color="auto" w:fill="FFFFFF"/>
        <w:rPr>
          <w:rFonts w:cs="Arial"/>
          <w:color w:val="201F1E"/>
          <w:sz w:val="24"/>
          <w:bdr w:val="none" w:sz="0" w:space="0" w:color="auto" w:frame="1"/>
          <w:lang w:eastAsia="en-GB"/>
        </w:rPr>
      </w:pPr>
    </w:p>
    <w:p w14:paraId="4CC5B6A9" w14:textId="77777777" w:rsidR="00210A4A" w:rsidRPr="00DC7F8E" w:rsidRDefault="00BE2A07" w:rsidP="005C1996">
      <w:pPr>
        <w:shd w:val="clear" w:color="auto" w:fill="FFFFFF"/>
        <w:rPr>
          <w:rFonts w:cs="Arial"/>
          <w:color w:val="201F1E"/>
          <w:sz w:val="24"/>
          <w:bdr w:val="none" w:sz="0" w:space="0" w:color="auto" w:frame="1"/>
          <w:lang w:eastAsia="en-GB"/>
        </w:rPr>
      </w:pPr>
      <w:r w:rsidRPr="00DC7F8E">
        <w:rPr>
          <w:rFonts w:cs="Arial"/>
          <w:color w:val="201F1E"/>
          <w:sz w:val="24"/>
          <w:bdr w:val="none" w:sz="0" w:space="0" w:color="auto" w:frame="1"/>
          <w:lang w:eastAsia="en-GB"/>
        </w:rPr>
        <w:t>We plan schematically to help ensure the learning is meaningful, particularly for the disadvantaged pupils. This approach to planning also enables teachers to check on prior le</w:t>
      </w:r>
      <w:r w:rsidR="0083262E" w:rsidRPr="00DC7F8E">
        <w:rPr>
          <w:rFonts w:cs="Arial"/>
          <w:color w:val="201F1E"/>
          <w:sz w:val="24"/>
          <w:bdr w:val="none" w:sz="0" w:space="0" w:color="auto" w:frame="1"/>
          <w:lang w:eastAsia="en-GB"/>
        </w:rPr>
        <w:t>a</w:t>
      </w:r>
      <w:r w:rsidRPr="00DC7F8E">
        <w:rPr>
          <w:rFonts w:cs="Arial"/>
          <w:color w:val="201F1E"/>
          <w:sz w:val="24"/>
          <w:bdr w:val="none" w:sz="0" w:space="0" w:color="auto" w:frame="1"/>
          <w:lang w:eastAsia="en-GB"/>
        </w:rPr>
        <w:t>rning</w:t>
      </w:r>
      <w:r w:rsidR="0083262E" w:rsidRPr="00DC7F8E">
        <w:rPr>
          <w:rFonts w:cs="Arial"/>
          <w:color w:val="201F1E"/>
          <w:sz w:val="24"/>
          <w:bdr w:val="none" w:sz="0" w:space="0" w:color="auto" w:frame="1"/>
          <w:lang w:eastAsia="en-GB"/>
        </w:rPr>
        <w:t xml:space="preserve"> </w:t>
      </w:r>
      <w:proofErr w:type="gramStart"/>
      <w:r w:rsidRPr="00DC7F8E">
        <w:rPr>
          <w:rFonts w:cs="Arial"/>
          <w:color w:val="201F1E"/>
          <w:sz w:val="24"/>
          <w:bdr w:val="none" w:sz="0" w:space="0" w:color="auto" w:frame="1"/>
          <w:lang w:eastAsia="en-GB"/>
        </w:rPr>
        <w:t>in order to</w:t>
      </w:r>
      <w:proofErr w:type="gramEnd"/>
      <w:r w:rsidRPr="00DC7F8E">
        <w:rPr>
          <w:rFonts w:cs="Arial"/>
          <w:color w:val="201F1E"/>
          <w:sz w:val="24"/>
          <w:bdr w:val="none" w:sz="0" w:space="0" w:color="auto" w:frame="1"/>
          <w:lang w:eastAsia="en-GB"/>
        </w:rPr>
        <w:t xml:space="preserve"> bu</w:t>
      </w:r>
      <w:r w:rsidR="0083262E" w:rsidRPr="00DC7F8E">
        <w:rPr>
          <w:rFonts w:cs="Arial"/>
          <w:color w:val="201F1E"/>
          <w:sz w:val="24"/>
          <w:bdr w:val="none" w:sz="0" w:space="0" w:color="auto" w:frame="1"/>
          <w:lang w:eastAsia="en-GB"/>
        </w:rPr>
        <w:t>i</w:t>
      </w:r>
      <w:r w:rsidRPr="00DC7F8E">
        <w:rPr>
          <w:rFonts w:cs="Arial"/>
          <w:color w:val="201F1E"/>
          <w:sz w:val="24"/>
          <w:bdr w:val="none" w:sz="0" w:space="0" w:color="auto" w:frame="1"/>
          <w:lang w:eastAsia="en-GB"/>
        </w:rPr>
        <w:t xml:space="preserve">ld lessons </w:t>
      </w:r>
      <w:r w:rsidR="0083262E" w:rsidRPr="00DC7F8E">
        <w:rPr>
          <w:rFonts w:cs="Arial"/>
          <w:color w:val="201F1E"/>
          <w:sz w:val="24"/>
          <w:bdr w:val="none" w:sz="0" w:space="0" w:color="auto" w:frame="1"/>
          <w:lang w:eastAsia="en-GB"/>
        </w:rPr>
        <w:t xml:space="preserve">connected to </w:t>
      </w:r>
      <w:r w:rsidRPr="00DC7F8E">
        <w:rPr>
          <w:rFonts w:cs="Arial"/>
          <w:color w:val="201F1E"/>
          <w:sz w:val="24"/>
          <w:bdr w:val="none" w:sz="0" w:space="0" w:color="auto" w:frame="1"/>
          <w:lang w:eastAsia="en-GB"/>
        </w:rPr>
        <w:t>what pupils already know.</w:t>
      </w:r>
    </w:p>
    <w:p w14:paraId="2ABD9429" w14:textId="77777777" w:rsidR="00210A4A" w:rsidRPr="00DC7F8E" w:rsidRDefault="00210A4A" w:rsidP="005C1996">
      <w:pPr>
        <w:shd w:val="clear" w:color="auto" w:fill="FFFFFF"/>
        <w:rPr>
          <w:rFonts w:cs="Arial"/>
          <w:color w:val="201F1E"/>
          <w:sz w:val="24"/>
          <w:bdr w:val="none" w:sz="0" w:space="0" w:color="auto" w:frame="1"/>
          <w:lang w:eastAsia="en-GB"/>
        </w:rPr>
      </w:pPr>
    </w:p>
    <w:p w14:paraId="0491F7DE" w14:textId="26BE1997" w:rsidR="00BE2A07" w:rsidRPr="00DC7F8E" w:rsidRDefault="00210A4A" w:rsidP="005C1996">
      <w:pPr>
        <w:shd w:val="clear" w:color="auto" w:fill="FFFFFF"/>
        <w:rPr>
          <w:rFonts w:cs="Arial"/>
          <w:color w:val="201F1E"/>
          <w:sz w:val="24"/>
          <w:bdr w:val="none" w:sz="0" w:space="0" w:color="auto" w:frame="1"/>
          <w:lang w:eastAsia="en-GB"/>
        </w:rPr>
      </w:pPr>
      <w:r w:rsidRPr="00DC7F8E">
        <w:rPr>
          <w:rFonts w:cs="Arial"/>
          <w:color w:val="201F1E"/>
          <w:sz w:val="24"/>
          <w:bdr w:val="none" w:sz="0" w:space="0" w:color="auto" w:frame="1"/>
          <w:lang w:eastAsia="en-GB"/>
        </w:rPr>
        <w:t xml:space="preserve">Links with other subjects are used whenever possible to allow for repetition, embedding of learning and a </w:t>
      </w:r>
      <w:proofErr w:type="gramStart"/>
      <w:r w:rsidRPr="00DC7F8E">
        <w:rPr>
          <w:rFonts w:cs="Arial"/>
          <w:color w:val="201F1E"/>
          <w:sz w:val="24"/>
          <w:bdr w:val="none" w:sz="0" w:space="0" w:color="auto" w:frame="1"/>
          <w:lang w:eastAsia="en-GB"/>
        </w:rPr>
        <w:t>stronger schemata of learning</w:t>
      </w:r>
      <w:proofErr w:type="gramEnd"/>
      <w:r w:rsidRPr="00DC7F8E">
        <w:rPr>
          <w:rFonts w:cs="Arial"/>
          <w:color w:val="201F1E"/>
          <w:sz w:val="24"/>
          <w:bdr w:val="none" w:sz="0" w:space="0" w:color="auto" w:frame="1"/>
          <w:lang w:eastAsia="en-GB"/>
        </w:rPr>
        <w:t>, to enable children to know and remember more.</w:t>
      </w:r>
      <w:r w:rsidR="00BE2A07" w:rsidRPr="00DC7F8E">
        <w:rPr>
          <w:rFonts w:cs="Arial"/>
          <w:color w:val="201F1E"/>
          <w:sz w:val="24"/>
          <w:bdr w:val="none" w:sz="0" w:space="0" w:color="auto" w:frame="1"/>
          <w:lang w:eastAsia="en-GB"/>
        </w:rPr>
        <w:t xml:space="preserve"> </w:t>
      </w:r>
    </w:p>
    <w:p w14:paraId="65AF29CB" w14:textId="0BE332AE" w:rsidR="00BE2A07" w:rsidRPr="00DC7F8E" w:rsidRDefault="00BE2A07" w:rsidP="005C1996">
      <w:pPr>
        <w:shd w:val="clear" w:color="auto" w:fill="FFFFFF"/>
        <w:rPr>
          <w:rFonts w:cs="Arial"/>
          <w:color w:val="201F1E"/>
          <w:sz w:val="24"/>
          <w:bdr w:val="none" w:sz="0" w:space="0" w:color="auto" w:frame="1"/>
          <w:lang w:eastAsia="en-GB"/>
        </w:rPr>
      </w:pPr>
    </w:p>
    <w:p w14:paraId="261C0033" w14:textId="77777777" w:rsidR="00BE2A07" w:rsidRPr="00DC7F8E" w:rsidRDefault="00BE2A07" w:rsidP="005C1996">
      <w:pPr>
        <w:shd w:val="clear" w:color="auto" w:fill="FFFFFF"/>
        <w:rPr>
          <w:rFonts w:cs="Arial"/>
          <w:color w:val="201F1E"/>
          <w:sz w:val="24"/>
          <w:bdr w:val="none" w:sz="0" w:space="0" w:color="auto" w:frame="1"/>
          <w:lang w:eastAsia="en-GB"/>
        </w:rPr>
      </w:pPr>
    </w:p>
    <w:p w14:paraId="3FCBB355" w14:textId="77777777" w:rsidR="00833B94" w:rsidRPr="00DC7F8E" w:rsidRDefault="00833B94" w:rsidP="00833B94">
      <w:pPr>
        <w:pStyle w:val="NormalWeb"/>
        <w:spacing w:before="0" w:beforeAutospacing="0" w:after="150" w:afterAutospacing="0"/>
        <w:rPr>
          <w:rFonts w:ascii="Comic Sans MS" w:hAnsi="Comic Sans MS" w:cs="Arial"/>
          <w:color w:val="333333"/>
          <w:sz w:val="21"/>
          <w:szCs w:val="21"/>
        </w:rPr>
      </w:pPr>
    </w:p>
    <w:p w14:paraId="04AB8C7D" w14:textId="51BB139F" w:rsidR="00833B94" w:rsidRPr="00CE4755" w:rsidRDefault="000A1B13" w:rsidP="00833B94">
      <w:pPr>
        <w:pStyle w:val="Heading3"/>
        <w:spacing w:after="150"/>
        <w:rPr>
          <w:rFonts w:cs="Arial"/>
          <w:sz w:val="24"/>
        </w:rPr>
      </w:pPr>
      <w:r w:rsidRPr="00CE4755">
        <w:rPr>
          <w:rFonts w:cs="Arial"/>
          <w:b/>
          <w:bCs/>
          <w:sz w:val="24"/>
        </w:rPr>
        <w:lastRenderedPageBreak/>
        <w:t xml:space="preserve">In </w:t>
      </w:r>
      <w:r w:rsidR="00833B94" w:rsidRPr="00CE4755">
        <w:rPr>
          <w:rFonts w:cs="Arial"/>
          <w:b/>
          <w:bCs/>
          <w:sz w:val="24"/>
        </w:rPr>
        <w:t>Early Years</w:t>
      </w:r>
    </w:p>
    <w:p w14:paraId="2F3C24FA" w14:textId="0502FB5F" w:rsidR="00CE4755" w:rsidRDefault="00210A4A" w:rsidP="00CE4755">
      <w:pPr>
        <w:pStyle w:val="NormalWeb"/>
        <w:spacing w:before="0" w:beforeAutospacing="0" w:after="150" w:afterAutospacing="0"/>
        <w:rPr>
          <w:rFonts w:ascii="Comic Sans MS" w:hAnsi="Comic Sans MS" w:cs="Arial"/>
          <w:sz w:val="24"/>
          <w:szCs w:val="24"/>
        </w:rPr>
      </w:pPr>
      <w:r w:rsidRPr="00CE4755">
        <w:rPr>
          <w:rFonts w:ascii="Comic Sans MS" w:hAnsi="Comic Sans MS" w:cs="Arial"/>
          <w:sz w:val="24"/>
          <w:szCs w:val="24"/>
        </w:rPr>
        <w:t>History</w:t>
      </w:r>
      <w:r w:rsidR="00833B94" w:rsidRPr="00CE4755">
        <w:rPr>
          <w:rFonts w:ascii="Comic Sans MS" w:hAnsi="Comic Sans MS" w:cs="Arial"/>
          <w:sz w:val="24"/>
          <w:szCs w:val="24"/>
        </w:rPr>
        <w:t xml:space="preserve"> is taught in Reception as an integral part of the topic work through</w:t>
      </w:r>
      <w:r w:rsidR="00D564B0" w:rsidRPr="00CE4755">
        <w:rPr>
          <w:rFonts w:ascii="Comic Sans MS" w:hAnsi="Comic Sans MS" w:cs="Arial"/>
          <w:sz w:val="24"/>
          <w:szCs w:val="24"/>
        </w:rPr>
        <w:t xml:space="preserve"> stories, </w:t>
      </w:r>
      <w:r w:rsidR="00833B94" w:rsidRPr="00CE4755">
        <w:rPr>
          <w:rFonts w:ascii="Comic Sans MS" w:hAnsi="Comic Sans MS" w:cs="Arial"/>
          <w:sz w:val="24"/>
          <w:szCs w:val="24"/>
        </w:rPr>
        <w:t>child-initiated and adult led activities.</w:t>
      </w:r>
      <w:r w:rsidR="009F409D" w:rsidRPr="00CE4755">
        <w:rPr>
          <w:rFonts w:ascii="Comic Sans MS" w:hAnsi="Comic Sans MS" w:cs="Arial"/>
          <w:sz w:val="24"/>
          <w:szCs w:val="24"/>
        </w:rPr>
        <w:t xml:space="preserve"> Activities and opportunities are presented to children following the Understanding of the World Strand of the Development Matters document and on leaving Reception the aim is that children </w:t>
      </w:r>
      <w:r w:rsidR="00CE4755">
        <w:rPr>
          <w:rFonts w:ascii="Comic Sans MS" w:hAnsi="Comic Sans MS" w:cs="Arial"/>
          <w:sz w:val="24"/>
          <w:szCs w:val="24"/>
        </w:rPr>
        <w:t xml:space="preserve">will be able to talk about their own families, discuss similarities and differences between people in their family and sequence family events and family members. </w:t>
      </w:r>
    </w:p>
    <w:p w14:paraId="545221B5" w14:textId="3CA5AD23" w:rsidR="00757700" w:rsidRPr="00CE4755" w:rsidRDefault="000A1B13" w:rsidP="00757700">
      <w:pPr>
        <w:pStyle w:val="Heading3"/>
        <w:spacing w:after="150"/>
        <w:rPr>
          <w:rFonts w:cs="Arial"/>
          <w:b/>
          <w:bCs/>
          <w:sz w:val="24"/>
        </w:rPr>
      </w:pPr>
      <w:r w:rsidRPr="00CE4755">
        <w:rPr>
          <w:rFonts w:cs="Arial"/>
          <w:b/>
          <w:bCs/>
          <w:sz w:val="24"/>
        </w:rPr>
        <w:t xml:space="preserve">In </w:t>
      </w:r>
      <w:r w:rsidR="00833B94" w:rsidRPr="00CE4755">
        <w:rPr>
          <w:rFonts w:cs="Arial"/>
          <w:b/>
          <w:bCs/>
          <w:sz w:val="24"/>
        </w:rPr>
        <w:t xml:space="preserve">Key Stage </w:t>
      </w:r>
      <w:r w:rsidR="00757700" w:rsidRPr="00CE4755">
        <w:rPr>
          <w:rFonts w:cs="Arial"/>
          <w:b/>
          <w:bCs/>
          <w:sz w:val="24"/>
        </w:rPr>
        <w:t xml:space="preserve">1 </w:t>
      </w:r>
    </w:p>
    <w:p w14:paraId="1412ECF9" w14:textId="7C490D4A" w:rsidR="00757700" w:rsidRPr="00DC7F8E" w:rsidRDefault="00757700" w:rsidP="00757700">
      <w:pPr>
        <w:rPr>
          <w:rFonts w:cs="Arial"/>
          <w:sz w:val="24"/>
        </w:rPr>
      </w:pPr>
      <w:r w:rsidRPr="00DC7F8E">
        <w:rPr>
          <w:rFonts w:cs="Arial"/>
          <w:sz w:val="24"/>
        </w:rPr>
        <w:t xml:space="preserve">Pupils </w:t>
      </w:r>
      <w:r w:rsidR="000A1B13" w:rsidRPr="00DC7F8E">
        <w:rPr>
          <w:rFonts w:cs="Arial"/>
          <w:sz w:val="24"/>
        </w:rPr>
        <w:t>will</w:t>
      </w:r>
      <w:r w:rsidRPr="00DC7F8E">
        <w:rPr>
          <w:rFonts w:cs="Arial"/>
          <w:sz w:val="24"/>
        </w:rPr>
        <w:t xml:space="preserve"> develop knowledge</w:t>
      </w:r>
      <w:r w:rsidR="00D564B0" w:rsidRPr="00DC7F8E">
        <w:rPr>
          <w:rFonts w:cs="Arial"/>
          <w:sz w:val="24"/>
        </w:rPr>
        <w:t xml:space="preserve"> their knowledge of the past and changes within and beyond living memory. Much history will be learned through stories shared as well as through the units studied</w:t>
      </w:r>
      <w:r w:rsidRPr="00DC7F8E">
        <w:rPr>
          <w:rFonts w:cs="Arial"/>
          <w:sz w:val="24"/>
        </w:rPr>
        <w:t>. T</w:t>
      </w:r>
      <w:r w:rsidR="000A1B13" w:rsidRPr="00DC7F8E">
        <w:rPr>
          <w:rFonts w:cs="Arial"/>
          <w:sz w:val="24"/>
        </w:rPr>
        <w:t>hey will</w:t>
      </w:r>
      <w:r w:rsidRPr="00DC7F8E">
        <w:rPr>
          <w:rFonts w:cs="Arial"/>
          <w:sz w:val="24"/>
        </w:rPr>
        <w:t xml:space="preserve"> understand basic subject-specific vocabulary relating to </w:t>
      </w:r>
      <w:r w:rsidR="00D564B0" w:rsidRPr="00DC7F8E">
        <w:rPr>
          <w:rFonts w:cs="Arial"/>
          <w:sz w:val="24"/>
        </w:rPr>
        <w:t>the key concepts</w:t>
      </w:r>
      <w:r w:rsidRPr="00DC7F8E">
        <w:rPr>
          <w:rFonts w:cs="Arial"/>
          <w:sz w:val="24"/>
        </w:rPr>
        <w:t xml:space="preserve"> and begin to use </w:t>
      </w:r>
      <w:r w:rsidR="00D564B0" w:rsidRPr="00DC7F8E">
        <w:rPr>
          <w:rFonts w:cs="Arial"/>
          <w:sz w:val="24"/>
        </w:rPr>
        <w:t>the language of chronology.</w:t>
      </w:r>
    </w:p>
    <w:p w14:paraId="5AAFEBF5" w14:textId="29FC0C2B" w:rsidR="00757700" w:rsidRPr="00DC7F8E" w:rsidRDefault="00757700" w:rsidP="00757700">
      <w:pPr>
        <w:rPr>
          <w:rFonts w:cs="Arial"/>
          <w:sz w:val="24"/>
        </w:rPr>
      </w:pPr>
    </w:p>
    <w:p w14:paraId="456B9241" w14:textId="6344C3FB" w:rsidR="00757700" w:rsidRPr="00DC7F8E" w:rsidRDefault="000A1B13" w:rsidP="00757700">
      <w:pPr>
        <w:rPr>
          <w:rFonts w:cs="Arial"/>
          <w:b/>
          <w:bCs/>
          <w:sz w:val="24"/>
          <w:u w:val="single"/>
        </w:rPr>
      </w:pPr>
      <w:r w:rsidRPr="00DC7F8E">
        <w:rPr>
          <w:rFonts w:cs="Arial"/>
          <w:b/>
          <w:bCs/>
          <w:sz w:val="24"/>
          <w:u w:val="single"/>
        </w:rPr>
        <w:t xml:space="preserve">In </w:t>
      </w:r>
      <w:r w:rsidR="00757700" w:rsidRPr="00DC7F8E">
        <w:rPr>
          <w:rFonts w:cs="Arial"/>
          <w:b/>
          <w:bCs/>
          <w:sz w:val="24"/>
          <w:u w:val="single"/>
        </w:rPr>
        <w:t>Key Stage 2</w:t>
      </w:r>
    </w:p>
    <w:p w14:paraId="601F6AA5" w14:textId="77777777" w:rsidR="005C1996" w:rsidRPr="00DC7F8E" w:rsidRDefault="005C1996" w:rsidP="00757700">
      <w:pPr>
        <w:rPr>
          <w:rFonts w:cs="Arial"/>
          <w:b/>
          <w:bCs/>
          <w:sz w:val="24"/>
        </w:rPr>
      </w:pPr>
    </w:p>
    <w:p w14:paraId="5254756A" w14:textId="7EB0184A" w:rsidR="00757700" w:rsidRPr="00DC7F8E" w:rsidRDefault="00757700" w:rsidP="00757700">
      <w:pPr>
        <w:rPr>
          <w:rFonts w:cs="Arial"/>
          <w:sz w:val="24"/>
        </w:rPr>
      </w:pPr>
      <w:r w:rsidRPr="00DC7F8E">
        <w:rPr>
          <w:rFonts w:cs="Arial"/>
          <w:sz w:val="24"/>
        </w:rPr>
        <w:t xml:space="preserve">Pupils </w:t>
      </w:r>
      <w:r w:rsidR="000A1B13" w:rsidRPr="00DC7F8E">
        <w:rPr>
          <w:rFonts w:cs="Arial"/>
          <w:sz w:val="24"/>
        </w:rPr>
        <w:t>will</w:t>
      </w:r>
      <w:r w:rsidRPr="00DC7F8E">
        <w:rPr>
          <w:rFonts w:cs="Arial"/>
          <w:sz w:val="24"/>
        </w:rPr>
        <w:t xml:space="preserve"> extend their knowledge and understanding beyond the </w:t>
      </w:r>
      <w:r w:rsidR="00D564B0" w:rsidRPr="00DC7F8E">
        <w:rPr>
          <w:rFonts w:cs="Arial"/>
          <w:sz w:val="24"/>
        </w:rPr>
        <w:t>recent past to understand British and World History from Ancient Civilizations to 1066. They will also learn about more recent past in Upper Key Stage 2. This will develop their knowledge of chronology and the impact past societies have had on those which came later</w:t>
      </w:r>
      <w:r w:rsidRPr="00DC7F8E">
        <w:rPr>
          <w:rFonts w:cs="Arial"/>
          <w:sz w:val="24"/>
        </w:rPr>
        <w:t xml:space="preserve">. They </w:t>
      </w:r>
      <w:r w:rsidR="000A1B13" w:rsidRPr="00DC7F8E">
        <w:rPr>
          <w:rFonts w:cs="Arial"/>
          <w:sz w:val="24"/>
        </w:rPr>
        <w:t>will</w:t>
      </w:r>
      <w:r w:rsidR="005336FE" w:rsidRPr="00DC7F8E">
        <w:rPr>
          <w:rFonts w:cs="Arial"/>
          <w:sz w:val="24"/>
        </w:rPr>
        <w:t xml:space="preserve"> </w:t>
      </w:r>
      <w:r w:rsidRPr="00DC7F8E">
        <w:rPr>
          <w:rFonts w:cs="Arial"/>
          <w:sz w:val="24"/>
        </w:rPr>
        <w:t xml:space="preserve">develop their use of </w:t>
      </w:r>
      <w:r w:rsidR="00D564B0" w:rsidRPr="00DC7F8E">
        <w:rPr>
          <w:rFonts w:cs="Arial"/>
          <w:sz w:val="24"/>
        </w:rPr>
        <w:t>historical</w:t>
      </w:r>
      <w:r w:rsidRPr="00DC7F8E">
        <w:rPr>
          <w:rFonts w:cs="Arial"/>
          <w:sz w:val="24"/>
        </w:rPr>
        <w:t xml:space="preserve"> knowledge, </w:t>
      </w:r>
      <w:r w:rsidR="00D564B0" w:rsidRPr="00DC7F8E">
        <w:rPr>
          <w:rFonts w:cs="Arial"/>
          <w:sz w:val="24"/>
        </w:rPr>
        <w:t>vocabulary</w:t>
      </w:r>
      <w:r w:rsidRPr="00DC7F8E">
        <w:rPr>
          <w:rFonts w:cs="Arial"/>
          <w:sz w:val="24"/>
        </w:rPr>
        <w:t xml:space="preserve"> and </w:t>
      </w:r>
      <w:r w:rsidR="00D564B0" w:rsidRPr="00DC7F8E">
        <w:rPr>
          <w:rFonts w:cs="Arial"/>
          <w:sz w:val="24"/>
        </w:rPr>
        <w:t>understand the way historians use evidence to make interpretations of the past</w:t>
      </w:r>
      <w:r w:rsidRPr="00DC7F8E">
        <w:rPr>
          <w:rFonts w:cs="Arial"/>
          <w:sz w:val="24"/>
        </w:rPr>
        <w:t>.</w:t>
      </w:r>
    </w:p>
    <w:p w14:paraId="64955CF4" w14:textId="511BD608" w:rsidR="00757700" w:rsidRPr="00DC7F8E" w:rsidRDefault="00757700" w:rsidP="00757700">
      <w:pPr>
        <w:rPr>
          <w:rFonts w:cs="Arial"/>
        </w:rPr>
      </w:pPr>
    </w:p>
    <w:p w14:paraId="6CF90839" w14:textId="5E72140C" w:rsidR="00CE4755" w:rsidRDefault="00CE4755">
      <w:pPr>
        <w:rPr>
          <w:rFonts w:cs="Arial"/>
          <w:sz w:val="24"/>
        </w:rPr>
      </w:pPr>
      <w:r>
        <w:rPr>
          <w:rFonts w:cs="Arial"/>
          <w:sz w:val="24"/>
        </w:rPr>
        <w:br w:type="page"/>
      </w:r>
    </w:p>
    <w:p w14:paraId="5977F476" w14:textId="77777777" w:rsidR="00757700" w:rsidRPr="00DC7F8E" w:rsidRDefault="00757700" w:rsidP="00757700">
      <w:pPr>
        <w:ind w:left="720"/>
        <w:rPr>
          <w:rFonts w:cs="Arial"/>
          <w:sz w:val="24"/>
        </w:rPr>
      </w:pPr>
    </w:p>
    <w:tbl>
      <w:tblPr>
        <w:tblStyle w:val="TableGrid"/>
        <w:tblW w:w="0" w:type="auto"/>
        <w:tblLook w:val="04A0" w:firstRow="1" w:lastRow="0" w:firstColumn="1" w:lastColumn="0" w:noHBand="0" w:noVBand="1"/>
      </w:tblPr>
      <w:tblGrid>
        <w:gridCol w:w="13178"/>
      </w:tblGrid>
      <w:tr w:rsidR="00757700" w:rsidRPr="00DC7F8E" w14:paraId="65B0722F" w14:textId="77777777" w:rsidTr="00DC7F8E">
        <w:tc>
          <w:tcPr>
            <w:tcW w:w="13178" w:type="dxa"/>
          </w:tcPr>
          <w:p w14:paraId="5B8743C1" w14:textId="33B3258C" w:rsidR="00757700" w:rsidRPr="00DC7F8E" w:rsidRDefault="0083262E" w:rsidP="007A361A">
            <w:pPr>
              <w:shd w:val="clear" w:color="auto" w:fill="FFFFFF"/>
              <w:rPr>
                <w:rFonts w:cs="Arial"/>
                <w:color w:val="201F1E"/>
                <w:sz w:val="24"/>
                <w:bdr w:val="none" w:sz="0" w:space="0" w:color="auto" w:frame="1"/>
                <w:lang w:eastAsia="en-GB"/>
              </w:rPr>
            </w:pPr>
            <w:r w:rsidRPr="00DC7F8E">
              <w:rPr>
                <w:rFonts w:cs="Arial"/>
                <w:color w:val="201F1E"/>
                <w:sz w:val="24"/>
                <w:bdr w:val="none" w:sz="0" w:space="0" w:color="auto" w:frame="1"/>
                <w:lang w:eastAsia="en-GB"/>
              </w:rPr>
              <w:t xml:space="preserve">Quality first teaching in </w:t>
            </w:r>
            <w:r w:rsidR="00D564B0" w:rsidRPr="00DC7F8E">
              <w:rPr>
                <w:rFonts w:cs="Arial"/>
                <w:color w:val="201F1E"/>
                <w:sz w:val="24"/>
                <w:bdr w:val="none" w:sz="0" w:space="0" w:color="auto" w:frame="1"/>
                <w:lang w:eastAsia="en-GB"/>
              </w:rPr>
              <w:t>History</w:t>
            </w:r>
            <w:r w:rsidRPr="00DC7F8E">
              <w:rPr>
                <w:rFonts w:cs="Arial"/>
                <w:color w:val="201F1E"/>
                <w:sz w:val="24"/>
                <w:bdr w:val="none" w:sz="0" w:space="0" w:color="auto" w:frame="1"/>
                <w:lang w:eastAsia="en-GB"/>
              </w:rPr>
              <w:t xml:space="preserve"> has the following characteristics:</w:t>
            </w:r>
          </w:p>
          <w:p w14:paraId="07D580D7" w14:textId="77777777" w:rsidR="00DC7F8E" w:rsidRPr="00DC7F8E" w:rsidRDefault="00DC7F8E" w:rsidP="00DC7F8E">
            <w:pPr>
              <w:numPr>
                <w:ilvl w:val="0"/>
                <w:numId w:val="24"/>
              </w:numPr>
              <w:spacing w:line="345" w:lineRule="atLeast"/>
              <w:textAlignment w:val="baseline"/>
              <w:rPr>
                <w:rStyle w:val="Strong"/>
                <w:rFonts w:cs="Arial"/>
                <w:b w:val="0"/>
                <w:bCs w:val="0"/>
                <w:color w:val="333333"/>
                <w:sz w:val="23"/>
                <w:szCs w:val="23"/>
                <w:lang w:eastAsia="en-GB"/>
              </w:rPr>
            </w:pPr>
            <w:r w:rsidRPr="00DC7F8E">
              <w:rPr>
                <w:rStyle w:val="Strong"/>
                <w:rFonts w:cs="Arial"/>
                <w:b w:val="0"/>
                <w:bCs w:val="0"/>
                <w:color w:val="333333"/>
                <w:sz w:val="23"/>
                <w:szCs w:val="23"/>
                <w:bdr w:val="none" w:sz="0" w:space="0" w:color="auto" w:frame="1"/>
              </w:rPr>
              <w:t>Using a broad variety of teaching approaches across topics and within lessons to ensure all pupils are catered for and engaged.</w:t>
            </w:r>
          </w:p>
          <w:p w14:paraId="3AFB572A" w14:textId="7B4CC824" w:rsidR="00DC7F8E" w:rsidRPr="00DC7F8E" w:rsidRDefault="00DC7F8E" w:rsidP="00DC7F8E">
            <w:pPr>
              <w:numPr>
                <w:ilvl w:val="0"/>
                <w:numId w:val="24"/>
              </w:numPr>
              <w:spacing w:line="345" w:lineRule="atLeast"/>
              <w:textAlignment w:val="baseline"/>
              <w:rPr>
                <w:rFonts w:cs="Arial"/>
                <w:color w:val="333333"/>
                <w:sz w:val="23"/>
                <w:szCs w:val="23"/>
                <w:lang w:eastAsia="en-GB"/>
              </w:rPr>
            </w:pPr>
            <w:r w:rsidRPr="00DC7F8E">
              <w:rPr>
                <w:rStyle w:val="Strong"/>
                <w:rFonts w:cs="Arial"/>
                <w:b w:val="0"/>
                <w:bCs w:val="0"/>
                <w:color w:val="333333"/>
                <w:sz w:val="23"/>
                <w:szCs w:val="23"/>
                <w:bdr w:val="none" w:sz="0" w:space="0" w:color="auto" w:frame="1"/>
              </w:rPr>
              <w:t>Providing pupils with feedback that focuses on the history objectives.</w:t>
            </w:r>
            <w:r w:rsidRPr="00DC7F8E">
              <w:rPr>
                <w:rFonts w:cs="Arial"/>
                <w:color w:val="333333"/>
                <w:sz w:val="23"/>
                <w:szCs w:val="23"/>
              </w:rPr>
              <w:t xml:space="preserve"> Pupils are then given sufficient time to respond. Teachers are </w:t>
            </w:r>
            <w:proofErr w:type="gramStart"/>
            <w:r w:rsidRPr="00DC7F8E">
              <w:rPr>
                <w:rFonts w:cs="Arial"/>
                <w:color w:val="333333"/>
                <w:sz w:val="23"/>
                <w:szCs w:val="23"/>
              </w:rPr>
              <w:t>really clear</w:t>
            </w:r>
            <w:proofErr w:type="gramEnd"/>
            <w:r w:rsidRPr="00DC7F8E">
              <w:rPr>
                <w:rFonts w:cs="Arial"/>
                <w:color w:val="333333"/>
                <w:sz w:val="23"/>
                <w:szCs w:val="23"/>
              </w:rPr>
              <w:t xml:space="preserve"> what they are looking for in terms of quality work related to that area of knowledge or development of concepts.</w:t>
            </w:r>
          </w:p>
          <w:p w14:paraId="34B90EB9" w14:textId="5EF5F6AC" w:rsidR="008471EA" w:rsidRPr="008471EA" w:rsidRDefault="008471EA" w:rsidP="00DC7F8E">
            <w:pPr>
              <w:numPr>
                <w:ilvl w:val="0"/>
                <w:numId w:val="24"/>
              </w:numPr>
              <w:spacing w:line="345" w:lineRule="atLeast"/>
              <w:textAlignment w:val="baseline"/>
              <w:rPr>
                <w:rFonts w:cs="Arial"/>
                <w:color w:val="333333"/>
                <w:sz w:val="23"/>
                <w:szCs w:val="23"/>
                <w:lang w:eastAsia="en-GB"/>
              </w:rPr>
            </w:pPr>
            <w:r w:rsidRPr="008471EA">
              <w:rPr>
                <w:rFonts w:cs="Arial"/>
                <w:color w:val="333333"/>
                <w:sz w:val="23"/>
                <w:szCs w:val="23"/>
                <w:bdr w:val="none" w:sz="0" w:space="0" w:color="auto" w:frame="1"/>
                <w:lang w:eastAsia="en-GB"/>
              </w:rPr>
              <w:t>Teachers seeing the value of visits and visitors in history topics to enrich pupils’ lives.</w:t>
            </w:r>
            <w:r w:rsidRPr="008471EA">
              <w:rPr>
                <w:rFonts w:cs="Arial"/>
                <w:color w:val="333333"/>
                <w:sz w:val="23"/>
                <w:szCs w:val="23"/>
                <w:lang w:eastAsia="en-GB"/>
              </w:rPr>
              <w:t xml:space="preserve"> Ensuring these experiences are integrated into topics is vital to maximize learning with pre and post experience learning. </w:t>
            </w:r>
          </w:p>
          <w:p w14:paraId="122D1836" w14:textId="0E2527A9" w:rsidR="00DC7F8E" w:rsidRPr="00DC7F8E" w:rsidRDefault="00DC7F8E" w:rsidP="00DC7F8E">
            <w:pPr>
              <w:numPr>
                <w:ilvl w:val="0"/>
                <w:numId w:val="24"/>
              </w:numPr>
              <w:spacing w:line="345" w:lineRule="atLeast"/>
              <w:textAlignment w:val="baseline"/>
              <w:rPr>
                <w:rFonts w:cs="Arial"/>
                <w:color w:val="333333"/>
                <w:sz w:val="23"/>
                <w:szCs w:val="23"/>
                <w:lang w:eastAsia="en-GB"/>
              </w:rPr>
            </w:pPr>
            <w:r w:rsidRPr="00DC7F8E">
              <w:rPr>
                <w:rFonts w:cs="Arial"/>
                <w:color w:val="333333"/>
                <w:sz w:val="23"/>
                <w:szCs w:val="23"/>
                <w:bdr w:val="none" w:sz="0" w:space="0" w:color="auto" w:frame="1"/>
                <w:lang w:eastAsia="en-GB"/>
              </w:rPr>
              <w:t>History displays both in and outside the classroom that are either supporting or celebrating learning</w:t>
            </w:r>
            <w:r w:rsidRPr="00DC7F8E">
              <w:rPr>
                <w:rFonts w:cs="Arial"/>
                <w:color w:val="333333"/>
                <w:sz w:val="23"/>
                <w:szCs w:val="23"/>
                <w:lang w:eastAsia="en-GB"/>
              </w:rPr>
              <w:t>. Timelines should accompany these displays. There are timelines in every class and in the school hall which highlight the key periods studied at Queenswood.</w:t>
            </w:r>
          </w:p>
          <w:p w14:paraId="1D9ED2A7" w14:textId="1B17F40C" w:rsidR="00DC7F8E" w:rsidRPr="00DC7F8E" w:rsidRDefault="00DC7F8E" w:rsidP="00DC7F8E">
            <w:pPr>
              <w:numPr>
                <w:ilvl w:val="0"/>
                <w:numId w:val="24"/>
              </w:numPr>
              <w:spacing w:line="345" w:lineRule="atLeast"/>
              <w:textAlignment w:val="baseline"/>
              <w:rPr>
                <w:rFonts w:cs="Arial"/>
                <w:color w:val="333333"/>
                <w:sz w:val="23"/>
                <w:szCs w:val="23"/>
                <w:lang w:eastAsia="en-GB"/>
              </w:rPr>
            </w:pPr>
            <w:r w:rsidRPr="00DC7F8E">
              <w:rPr>
                <w:rFonts w:cs="Arial"/>
                <w:color w:val="333333"/>
                <w:sz w:val="23"/>
                <w:szCs w:val="23"/>
                <w:lang w:eastAsia="en-GB"/>
              </w:rPr>
              <w:t>A</w:t>
            </w:r>
            <w:r w:rsidRPr="00DC7F8E">
              <w:rPr>
                <w:rFonts w:cs="Arial"/>
                <w:color w:val="333333"/>
                <w:sz w:val="23"/>
                <w:lang w:eastAsia="en-GB"/>
              </w:rPr>
              <w:t xml:space="preserve"> clear focus on developing chronological understanding</w:t>
            </w:r>
          </w:p>
          <w:p w14:paraId="00FA2AF5" w14:textId="52E6D47E" w:rsidR="00DC7F8E" w:rsidRPr="00DC7F8E" w:rsidRDefault="00DC7F8E" w:rsidP="00DC7F8E">
            <w:pPr>
              <w:numPr>
                <w:ilvl w:val="0"/>
                <w:numId w:val="24"/>
              </w:numPr>
              <w:spacing w:line="345" w:lineRule="atLeast"/>
              <w:textAlignment w:val="baseline"/>
              <w:rPr>
                <w:rFonts w:cs="Arial"/>
                <w:color w:val="333333"/>
                <w:sz w:val="23"/>
                <w:szCs w:val="23"/>
                <w:lang w:eastAsia="en-GB"/>
              </w:rPr>
            </w:pPr>
            <w:r w:rsidRPr="00DC7F8E">
              <w:rPr>
                <w:rFonts w:cs="Arial"/>
                <w:color w:val="333333"/>
                <w:sz w:val="23"/>
                <w:szCs w:val="23"/>
                <w:lang w:eastAsia="en-GB"/>
              </w:rPr>
              <w:t>Pupils’ prior learning being understood and valued to ensure history is taught in an inter-connected way and not as discrete, isolated units.</w:t>
            </w:r>
          </w:p>
          <w:p w14:paraId="56C88558" w14:textId="056C2C64" w:rsidR="00757700" w:rsidRPr="00CE4755" w:rsidRDefault="00DC7F8E" w:rsidP="00CE4755">
            <w:pPr>
              <w:numPr>
                <w:ilvl w:val="0"/>
                <w:numId w:val="24"/>
              </w:numPr>
              <w:spacing w:line="345" w:lineRule="atLeast"/>
              <w:textAlignment w:val="baseline"/>
              <w:rPr>
                <w:rFonts w:cs="Arial"/>
                <w:color w:val="333333"/>
                <w:sz w:val="23"/>
                <w:szCs w:val="23"/>
                <w:lang w:eastAsia="en-GB"/>
              </w:rPr>
            </w:pPr>
            <w:r w:rsidRPr="00DC7F8E">
              <w:rPr>
                <w:rFonts w:cs="Arial"/>
                <w:color w:val="333333"/>
                <w:sz w:val="23"/>
                <w:szCs w:val="23"/>
                <w:lang w:eastAsia="en-GB"/>
              </w:rPr>
              <w:t>Historical interpretations are used to show how historians find out about the past, and how people’s interpretations can differ and change with time and perspective.</w:t>
            </w:r>
          </w:p>
        </w:tc>
      </w:tr>
    </w:tbl>
    <w:p w14:paraId="33EED623" w14:textId="77777777" w:rsidR="00757700" w:rsidRPr="00DC7F8E" w:rsidRDefault="00757700" w:rsidP="00757700">
      <w:pPr>
        <w:rPr>
          <w:rFonts w:cs="Arial"/>
        </w:rPr>
      </w:pPr>
    </w:p>
    <w:p w14:paraId="205D99C5" w14:textId="1D2874BF" w:rsidR="00757700" w:rsidRPr="00DC7F8E" w:rsidRDefault="00757700" w:rsidP="00757700">
      <w:pPr>
        <w:rPr>
          <w:rFonts w:cs="Arial"/>
        </w:rPr>
      </w:pPr>
    </w:p>
    <w:p w14:paraId="34138866" w14:textId="77777777" w:rsidR="00DC7F8E" w:rsidRPr="00DC7F8E" w:rsidRDefault="00DC7F8E" w:rsidP="00757700">
      <w:pPr>
        <w:rPr>
          <w:rFonts w:cs="Arial"/>
        </w:rPr>
      </w:pPr>
    </w:p>
    <w:tbl>
      <w:tblPr>
        <w:tblStyle w:val="TableGrid"/>
        <w:tblW w:w="0" w:type="auto"/>
        <w:tblLook w:val="04A0" w:firstRow="1" w:lastRow="0" w:firstColumn="1" w:lastColumn="0" w:noHBand="0" w:noVBand="1"/>
      </w:tblPr>
      <w:tblGrid>
        <w:gridCol w:w="13178"/>
      </w:tblGrid>
      <w:tr w:rsidR="00757700" w:rsidRPr="00DC7F8E" w14:paraId="7D98620B" w14:textId="77777777" w:rsidTr="00DC7F8E">
        <w:tc>
          <w:tcPr>
            <w:tcW w:w="13178" w:type="dxa"/>
          </w:tcPr>
          <w:p w14:paraId="74112F70" w14:textId="553B4BA0" w:rsidR="00757700" w:rsidRPr="00DC7F8E" w:rsidRDefault="00D564B0" w:rsidP="000117D2">
            <w:pPr>
              <w:rPr>
                <w:rFonts w:cs="Arial"/>
                <w:b/>
                <w:bCs/>
                <w:sz w:val="24"/>
                <w:u w:val="single"/>
              </w:rPr>
            </w:pPr>
            <w:r w:rsidRPr="00DC7F8E">
              <w:rPr>
                <w:rFonts w:cs="Arial"/>
                <w:b/>
                <w:bCs/>
                <w:sz w:val="24"/>
                <w:u w:val="single"/>
              </w:rPr>
              <w:t>Museums and Artefacts</w:t>
            </w:r>
          </w:p>
          <w:p w14:paraId="0176D7BC" w14:textId="77777777" w:rsidR="0060247E" w:rsidRPr="00DC7F8E" w:rsidRDefault="0060247E" w:rsidP="000117D2">
            <w:pPr>
              <w:rPr>
                <w:rFonts w:cs="Arial"/>
                <w:sz w:val="24"/>
              </w:rPr>
            </w:pPr>
          </w:p>
          <w:p w14:paraId="3EBFBB2B" w14:textId="721277B0" w:rsidR="00757700" w:rsidRPr="00CE4755" w:rsidRDefault="0060247E" w:rsidP="0060247E">
            <w:pPr>
              <w:shd w:val="clear" w:color="auto" w:fill="FFFFFF"/>
              <w:rPr>
                <w:rFonts w:cs="Arial"/>
                <w:color w:val="201F1E"/>
                <w:sz w:val="22"/>
                <w:szCs w:val="22"/>
                <w:bdr w:val="none" w:sz="0" w:space="0" w:color="auto" w:frame="1"/>
                <w:lang w:eastAsia="en-GB"/>
              </w:rPr>
            </w:pPr>
            <w:r w:rsidRPr="00CE4755">
              <w:rPr>
                <w:rFonts w:cs="Arial"/>
                <w:color w:val="201F1E"/>
                <w:sz w:val="22"/>
                <w:szCs w:val="22"/>
                <w:bdr w:val="none" w:sz="0" w:space="0" w:color="auto" w:frame="1"/>
                <w:lang w:eastAsia="en-GB"/>
              </w:rPr>
              <w:t xml:space="preserve">At </w:t>
            </w:r>
            <w:r w:rsidR="0043343B" w:rsidRPr="00CE4755">
              <w:rPr>
                <w:rFonts w:cs="Arial"/>
                <w:color w:val="201F1E"/>
                <w:sz w:val="22"/>
                <w:szCs w:val="22"/>
                <w:bdr w:val="none" w:sz="0" w:space="0" w:color="auto" w:frame="1"/>
                <w:lang w:eastAsia="en-GB"/>
              </w:rPr>
              <w:t>Queenswood</w:t>
            </w:r>
            <w:r w:rsidRPr="00CE4755">
              <w:rPr>
                <w:rFonts w:cs="Arial"/>
                <w:color w:val="201F1E"/>
                <w:sz w:val="22"/>
                <w:szCs w:val="22"/>
                <w:bdr w:val="none" w:sz="0" w:space="0" w:color="auto" w:frame="1"/>
                <w:lang w:eastAsia="en-GB"/>
              </w:rPr>
              <w:t xml:space="preserve"> f</w:t>
            </w:r>
            <w:r w:rsidR="00757700" w:rsidRPr="00CE4755">
              <w:rPr>
                <w:rFonts w:cs="Arial"/>
                <w:color w:val="201F1E"/>
                <w:sz w:val="22"/>
                <w:szCs w:val="22"/>
                <w:bdr w:val="none" w:sz="0" w:space="0" w:color="auto" w:frame="1"/>
                <w:lang w:eastAsia="en-GB"/>
              </w:rPr>
              <w:t xml:space="preserve">irst-hand experience of </w:t>
            </w:r>
            <w:r w:rsidR="00D564B0" w:rsidRPr="00CE4755">
              <w:rPr>
                <w:rFonts w:cs="Arial"/>
                <w:color w:val="201F1E"/>
                <w:sz w:val="22"/>
                <w:szCs w:val="22"/>
                <w:bdr w:val="none" w:sz="0" w:space="0" w:color="auto" w:frame="1"/>
                <w:lang w:eastAsia="en-GB"/>
              </w:rPr>
              <w:t>history</w:t>
            </w:r>
            <w:r w:rsidR="00757700" w:rsidRPr="00CE4755">
              <w:rPr>
                <w:rFonts w:cs="Arial"/>
                <w:color w:val="201F1E"/>
                <w:sz w:val="22"/>
                <w:szCs w:val="22"/>
                <w:bdr w:val="none" w:sz="0" w:space="0" w:color="auto" w:frame="1"/>
                <w:lang w:eastAsia="en-GB"/>
              </w:rPr>
              <w:t xml:space="preserve"> outside the classroom is encouraged </w:t>
            </w:r>
            <w:proofErr w:type="gramStart"/>
            <w:r w:rsidR="00757700" w:rsidRPr="00CE4755">
              <w:rPr>
                <w:rFonts w:cs="Arial"/>
                <w:color w:val="201F1E"/>
                <w:sz w:val="22"/>
                <w:szCs w:val="22"/>
                <w:bdr w:val="none" w:sz="0" w:space="0" w:color="auto" w:frame="1"/>
                <w:lang w:eastAsia="en-GB"/>
              </w:rPr>
              <w:t>through the use of</w:t>
            </w:r>
            <w:proofErr w:type="gramEnd"/>
            <w:r w:rsidR="00757700" w:rsidRPr="00CE4755">
              <w:rPr>
                <w:rFonts w:cs="Arial"/>
                <w:color w:val="201F1E"/>
                <w:sz w:val="22"/>
                <w:szCs w:val="22"/>
                <w:bdr w:val="none" w:sz="0" w:space="0" w:color="auto" w:frame="1"/>
                <w:lang w:eastAsia="en-GB"/>
              </w:rPr>
              <w:t xml:space="preserve"> the </w:t>
            </w:r>
            <w:r w:rsidR="00D564B0" w:rsidRPr="00CE4755">
              <w:rPr>
                <w:rFonts w:cs="Arial"/>
                <w:color w:val="201F1E"/>
                <w:sz w:val="22"/>
                <w:szCs w:val="22"/>
                <w:bdr w:val="none" w:sz="0" w:space="0" w:color="auto" w:frame="1"/>
                <w:lang w:eastAsia="en-GB"/>
              </w:rPr>
              <w:t>artefacts (loaned by the museums/local school library service)</w:t>
            </w:r>
            <w:r w:rsidR="00757700" w:rsidRPr="00CE4755">
              <w:rPr>
                <w:rFonts w:cs="Arial"/>
                <w:color w:val="201F1E"/>
                <w:sz w:val="22"/>
                <w:szCs w:val="22"/>
                <w:bdr w:val="none" w:sz="0" w:space="0" w:color="auto" w:frame="1"/>
                <w:lang w:eastAsia="en-GB"/>
              </w:rPr>
              <w:t xml:space="preserve">, immediate school surroundings and </w:t>
            </w:r>
            <w:r w:rsidR="00D564B0" w:rsidRPr="00CE4755">
              <w:rPr>
                <w:rFonts w:cs="Arial"/>
                <w:color w:val="201F1E"/>
                <w:sz w:val="22"/>
                <w:szCs w:val="22"/>
                <w:bdr w:val="none" w:sz="0" w:space="0" w:color="auto" w:frame="1"/>
                <w:lang w:eastAsia="en-GB"/>
              </w:rPr>
              <w:t>museum</w:t>
            </w:r>
            <w:r w:rsidR="00757700" w:rsidRPr="00CE4755">
              <w:rPr>
                <w:rFonts w:cs="Arial"/>
                <w:color w:val="201F1E"/>
                <w:sz w:val="22"/>
                <w:szCs w:val="22"/>
                <w:bdr w:val="none" w:sz="0" w:space="0" w:color="auto" w:frame="1"/>
                <w:lang w:eastAsia="en-GB"/>
              </w:rPr>
              <w:t xml:space="preserve"> </w:t>
            </w:r>
            <w:r w:rsidR="00D564B0" w:rsidRPr="00CE4755">
              <w:rPr>
                <w:rFonts w:cs="Arial"/>
                <w:color w:val="201F1E"/>
                <w:sz w:val="22"/>
                <w:szCs w:val="22"/>
                <w:bdr w:val="none" w:sz="0" w:space="0" w:color="auto" w:frame="1"/>
                <w:lang w:eastAsia="en-GB"/>
              </w:rPr>
              <w:t>visits.</w:t>
            </w:r>
          </w:p>
          <w:p w14:paraId="49868556" w14:textId="77777777" w:rsidR="00D564B0" w:rsidRPr="00CE4755" w:rsidRDefault="00D564B0" w:rsidP="0060247E">
            <w:pPr>
              <w:shd w:val="clear" w:color="auto" w:fill="FFFFFF"/>
              <w:rPr>
                <w:rFonts w:cs="Arial"/>
                <w:color w:val="201F1E"/>
                <w:sz w:val="22"/>
                <w:szCs w:val="22"/>
                <w:bdr w:val="none" w:sz="0" w:space="0" w:color="auto" w:frame="1"/>
                <w:lang w:eastAsia="en-GB"/>
              </w:rPr>
            </w:pPr>
          </w:p>
          <w:p w14:paraId="5C7C2EFF" w14:textId="68471C5E" w:rsidR="00757700" w:rsidRPr="00CE4755" w:rsidRDefault="007A361A" w:rsidP="000117D2">
            <w:pPr>
              <w:pStyle w:val="ListParagraph"/>
              <w:numPr>
                <w:ilvl w:val="0"/>
                <w:numId w:val="7"/>
              </w:numPr>
              <w:shd w:val="clear" w:color="auto" w:fill="FFFFFF"/>
              <w:rPr>
                <w:rFonts w:cs="Arial"/>
                <w:color w:val="201F1E"/>
                <w:sz w:val="22"/>
                <w:szCs w:val="22"/>
                <w:lang w:eastAsia="en-GB"/>
              </w:rPr>
            </w:pPr>
            <w:r w:rsidRPr="00CE4755">
              <w:rPr>
                <w:rFonts w:cs="Arial"/>
                <w:color w:val="201F1E"/>
                <w:sz w:val="22"/>
                <w:szCs w:val="22"/>
                <w:bdr w:val="none" w:sz="0" w:space="0" w:color="auto" w:frame="1"/>
                <w:lang w:eastAsia="en-GB"/>
              </w:rPr>
              <w:t xml:space="preserve">Outdoor </w:t>
            </w:r>
            <w:r w:rsidR="00D564B0" w:rsidRPr="00CE4755">
              <w:rPr>
                <w:rFonts w:cs="Arial"/>
                <w:color w:val="201F1E"/>
                <w:sz w:val="22"/>
                <w:szCs w:val="22"/>
                <w:bdr w:val="none" w:sz="0" w:space="0" w:color="auto" w:frame="1"/>
                <w:lang w:eastAsia="en-GB"/>
              </w:rPr>
              <w:t>learning</w:t>
            </w:r>
            <w:r w:rsidRPr="00CE4755">
              <w:rPr>
                <w:rFonts w:cs="Arial"/>
                <w:color w:val="201F1E"/>
                <w:sz w:val="22"/>
                <w:szCs w:val="22"/>
                <w:bdr w:val="none" w:sz="0" w:space="0" w:color="auto" w:frame="1"/>
                <w:lang w:eastAsia="en-GB"/>
              </w:rPr>
              <w:t xml:space="preserve"> activities </w:t>
            </w:r>
            <w:r w:rsidR="00757700" w:rsidRPr="00CE4755">
              <w:rPr>
                <w:rFonts w:cs="Arial"/>
                <w:color w:val="201F1E"/>
                <w:sz w:val="22"/>
                <w:szCs w:val="22"/>
                <w:bdr w:val="none" w:sz="0" w:space="0" w:color="auto" w:frame="1"/>
                <w:lang w:eastAsia="en-GB"/>
              </w:rPr>
              <w:t>take place on a weekly basis for EYFS pupils.</w:t>
            </w:r>
          </w:p>
          <w:p w14:paraId="4EFE186F" w14:textId="51635702" w:rsidR="0060247E" w:rsidRPr="00CE4755" w:rsidRDefault="0060247E" w:rsidP="000117D2">
            <w:pPr>
              <w:pStyle w:val="ListParagraph"/>
              <w:numPr>
                <w:ilvl w:val="0"/>
                <w:numId w:val="7"/>
              </w:numPr>
              <w:shd w:val="clear" w:color="auto" w:fill="FFFFFF"/>
              <w:rPr>
                <w:rFonts w:cs="Arial"/>
                <w:color w:val="201F1E"/>
                <w:sz w:val="22"/>
                <w:szCs w:val="22"/>
                <w:lang w:eastAsia="en-GB"/>
              </w:rPr>
            </w:pPr>
            <w:r w:rsidRPr="00CE4755">
              <w:rPr>
                <w:rFonts w:cs="Arial"/>
                <w:color w:val="201F1E"/>
                <w:sz w:val="22"/>
                <w:szCs w:val="22"/>
                <w:lang w:eastAsia="en-GB"/>
              </w:rPr>
              <w:t>Y</w:t>
            </w:r>
            <w:r w:rsidR="007A361A" w:rsidRPr="00CE4755">
              <w:rPr>
                <w:rFonts w:cs="Arial"/>
                <w:color w:val="201F1E"/>
                <w:sz w:val="22"/>
                <w:szCs w:val="22"/>
                <w:lang w:eastAsia="en-GB"/>
              </w:rPr>
              <w:t xml:space="preserve">ear 1 </w:t>
            </w:r>
            <w:r w:rsidR="008E6415" w:rsidRPr="00CE4755">
              <w:rPr>
                <w:rFonts w:cs="Arial"/>
                <w:color w:val="201F1E"/>
                <w:sz w:val="22"/>
                <w:szCs w:val="22"/>
                <w:lang w:eastAsia="en-GB"/>
              </w:rPr>
              <w:t xml:space="preserve">and 2 visit </w:t>
            </w:r>
            <w:r w:rsidR="00255404" w:rsidRPr="00CE4755">
              <w:rPr>
                <w:rFonts w:cs="Arial"/>
                <w:color w:val="201F1E"/>
                <w:sz w:val="22"/>
                <w:szCs w:val="22"/>
                <w:lang w:eastAsia="en-GB"/>
              </w:rPr>
              <w:t>I</w:t>
            </w:r>
            <w:r w:rsidR="008E6415" w:rsidRPr="00CE4755">
              <w:rPr>
                <w:rFonts w:cs="Arial"/>
                <w:color w:val="201F1E"/>
                <w:sz w:val="22"/>
                <w:szCs w:val="22"/>
                <w:lang w:eastAsia="en-GB"/>
              </w:rPr>
              <w:t xml:space="preserve">ronbridge and </w:t>
            </w:r>
            <w:proofErr w:type="spellStart"/>
            <w:r w:rsidR="008E6415" w:rsidRPr="00CE4755">
              <w:rPr>
                <w:rFonts w:cs="Arial"/>
                <w:color w:val="201F1E"/>
                <w:sz w:val="22"/>
                <w:szCs w:val="22"/>
                <w:lang w:eastAsia="en-GB"/>
              </w:rPr>
              <w:t>Blists</w:t>
            </w:r>
            <w:proofErr w:type="spellEnd"/>
            <w:r w:rsidR="008E6415" w:rsidRPr="00CE4755">
              <w:rPr>
                <w:rFonts w:cs="Arial"/>
                <w:color w:val="201F1E"/>
                <w:sz w:val="22"/>
                <w:szCs w:val="22"/>
                <w:lang w:eastAsia="en-GB"/>
              </w:rPr>
              <w:t xml:space="preserve"> Hill museum. </w:t>
            </w:r>
          </w:p>
          <w:p w14:paraId="3ED669A0" w14:textId="211CC891" w:rsidR="008E6415" w:rsidRPr="00CE4755" w:rsidRDefault="0060247E" w:rsidP="008E6415">
            <w:pPr>
              <w:pStyle w:val="ListParagraph"/>
              <w:numPr>
                <w:ilvl w:val="0"/>
                <w:numId w:val="7"/>
              </w:numPr>
              <w:shd w:val="clear" w:color="auto" w:fill="FFFFFF"/>
              <w:rPr>
                <w:rFonts w:cs="Arial"/>
                <w:color w:val="201F1E"/>
                <w:sz w:val="22"/>
                <w:szCs w:val="22"/>
                <w:lang w:eastAsia="en-GB"/>
              </w:rPr>
            </w:pPr>
            <w:r w:rsidRPr="00CE4755">
              <w:rPr>
                <w:rFonts w:cs="Arial"/>
                <w:color w:val="201F1E"/>
                <w:sz w:val="22"/>
                <w:szCs w:val="22"/>
                <w:lang w:eastAsia="en-GB"/>
              </w:rPr>
              <w:t xml:space="preserve">Year </w:t>
            </w:r>
            <w:r w:rsidR="008E6415" w:rsidRPr="00CE4755">
              <w:rPr>
                <w:rFonts w:cs="Arial"/>
                <w:color w:val="201F1E"/>
                <w:sz w:val="22"/>
                <w:szCs w:val="22"/>
                <w:lang w:eastAsia="en-GB"/>
              </w:rPr>
              <w:t xml:space="preserve">3 and 4 </w:t>
            </w:r>
            <w:r w:rsidRPr="00CE4755">
              <w:rPr>
                <w:rFonts w:cs="Arial"/>
                <w:color w:val="201F1E"/>
                <w:sz w:val="22"/>
                <w:szCs w:val="22"/>
                <w:lang w:eastAsia="en-GB"/>
              </w:rPr>
              <w:t xml:space="preserve">visit </w:t>
            </w:r>
            <w:r w:rsidR="008E6415" w:rsidRPr="00CE4755">
              <w:rPr>
                <w:rFonts w:cs="Arial"/>
                <w:color w:val="201F1E"/>
                <w:sz w:val="22"/>
                <w:szCs w:val="22"/>
                <w:lang w:eastAsia="en-GB"/>
              </w:rPr>
              <w:t>the Wrekin Hill and Wenlock Edge</w:t>
            </w:r>
            <w:r w:rsidR="00595D6E" w:rsidRPr="00CE4755">
              <w:rPr>
                <w:rFonts w:cs="Arial"/>
                <w:color w:val="201F1E"/>
                <w:sz w:val="22"/>
                <w:szCs w:val="22"/>
                <w:lang w:eastAsia="en-GB"/>
              </w:rPr>
              <w:t xml:space="preserve"> and </w:t>
            </w:r>
            <w:proofErr w:type="spellStart"/>
            <w:r w:rsidR="00595D6E" w:rsidRPr="00CE4755">
              <w:rPr>
                <w:rFonts w:cs="Arial"/>
                <w:color w:val="201F1E"/>
                <w:sz w:val="22"/>
                <w:szCs w:val="22"/>
                <w:lang w:eastAsia="en-GB"/>
              </w:rPr>
              <w:t>Blists</w:t>
            </w:r>
            <w:proofErr w:type="spellEnd"/>
            <w:r w:rsidR="00595D6E" w:rsidRPr="00CE4755">
              <w:rPr>
                <w:rFonts w:cs="Arial"/>
                <w:color w:val="201F1E"/>
                <w:sz w:val="22"/>
                <w:szCs w:val="22"/>
                <w:lang w:eastAsia="en-GB"/>
              </w:rPr>
              <w:t xml:space="preserve"> Hill</w:t>
            </w:r>
            <w:r w:rsidR="005F51A1" w:rsidRPr="00CE4755">
              <w:rPr>
                <w:rFonts w:cs="Arial"/>
                <w:color w:val="201F1E"/>
                <w:sz w:val="22"/>
                <w:szCs w:val="22"/>
                <w:lang w:eastAsia="en-GB"/>
              </w:rPr>
              <w:t>, Birmingham Museum and Art Gallery</w:t>
            </w:r>
            <w:r w:rsidR="008E6415" w:rsidRPr="00CE4755">
              <w:rPr>
                <w:rFonts w:cs="Arial"/>
                <w:color w:val="201F1E"/>
                <w:sz w:val="22"/>
                <w:szCs w:val="22"/>
                <w:lang w:eastAsia="en-GB"/>
              </w:rPr>
              <w:t xml:space="preserve">. </w:t>
            </w:r>
          </w:p>
          <w:p w14:paraId="7B6185E0" w14:textId="05107210" w:rsidR="00757700" w:rsidRPr="00CE4755" w:rsidRDefault="00757700" w:rsidP="000117D2">
            <w:pPr>
              <w:pStyle w:val="ListParagraph"/>
              <w:numPr>
                <w:ilvl w:val="0"/>
                <w:numId w:val="7"/>
              </w:numPr>
              <w:shd w:val="clear" w:color="auto" w:fill="FFFFFF"/>
              <w:rPr>
                <w:rFonts w:cs="Arial"/>
                <w:color w:val="201F1E"/>
                <w:sz w:val="22"/>
                <w:szCs w:val="22"/>
                <w:lang w:eastAsia="en-GB"/>
              </w:rPr>
            </w:pPr>
            <w:r w:rsidRPr="00CE4755">
              <w:rPr>
                <w:rFonts w:cs="Arial"/>
                <w:color w:val="201F1E"/>
                <w:sz w:val="22"/>
                <w:szCs w:val="22"/>
                <w:lang w:eastAsia="en-GB"/>
              </w:rPr>
              <w:t>Year 5</w:t>
            </w:r>
            <w:r w:rsidR="008E6415" w:rsidRPr="00CE4755">
              <w:rPr>
                <w:rFonts w:cs="Arial"/>
                <w:color w:val="201F1E"/>
                <w:sz w:val="22"/>
                <w:szCs w:val="22"/>
                <w:lang w:eastAsia="en-GB"/>
              </w:rPr>
              <w:t xml:space="preserve"> and 6 </w:t>
            </w:r>
            <w:r w:rsidR="00D564B0" w:rsidRPr="00CE4755">
              <w:rPr>
                <w:rFonts w:cs="Arial"/>
                <w:color w:val="201F1E"/>
                <w:sz w:val="22"/>
                <w:szCs w:val="22"/>
                <w:lang w:eastAsia="en-GB"/>
              </w:rPr>
              <w:t>visit</w:t>
            </w:r>
            <w:r w:rsidR="005F51A1" w:rsidRPr="00CE4755">
              <w:rPr>
                <w:rFonts w:cs="Arial"/>
                <w:color w:val="201F1E"/>
                <w:sz w:val="22"/>
                <w:szCs w:val="22"/>
                <w:lang w:eastAsia="en-GB"/>
              </w:rPr>
              <w:t xml:space="preserve"> The Natural History Museum, The British Museum,</w:t>
            </w:r>
            <w:r w:rsidR="00595D6E" w:rsidRPr="00CE4755">
              <w:rPr>
                <w:rFonts w:cs="Arial"/>
                <w:color w:val="201F1E"/>
                <w:sz w:val="22"/>
                <w:szCs w:val="22"/>
                <w:lang w:eastAsia="en-GB"/>
              </w:rPr>
              <w:t xml:space="preserve"> </w:t>
            </w:r>
            <w:proofErr w:type="gramStart"/>
            <w:r w:rsidR="00595D6E" w:rsidRPr="00CE4755">
              <w:rPr>
                <w:rFonts w:cs="Arial"/>
                <w:color w:val="201F1E"/>
                <w:sz w:val="22"/>
                <w:szCs w:val="22"/>
                <w:lang w:eastAsia="en-GB"/>
              </w:rPr>
              <w:t>Ironbridge</w:t>
            </w:r>
            <w:proofErr w:type="gramEnd"/>
            <w:r w:rsidR="00595D6E" w:rsidRPr="00CE4755">
              <w:rPr>
                <w:rFonts w:cs="Arial"/>
                <w:color w:val="201F1E"/>
                <w:sz w:val="22"/>
                <w:szCs w:val="22"/>
                <w:lang w:eastAsia="en-GB"/>
              </w:rPr>
              <w:t xml:space="preserve"> and the </w:t>
            </w:r>
            <w:proofErr w:type="spellStart"/>
            <w:r w:rsidR="00595D6E" w:rsidRPr="00CE4755">
              <w:rPr>
                <w:rFonts w:cs="Arial"/>
                <w:color w:val="201F1E"/>
                <w:sz w:val="22"/>
                <w:szCs w:val="22"/>
                <w:lang w:eastAsia="en-GB"/>
              </w:rPr>
              <w:t>Coalport</w:t>
            </w:r>
            <w:proofErr w:type="spellEnd"/>
            <w:r w:rsidR="00595D6E" w:rsidRPr="00CE4755">
              <w:rPr>
                <w:rFonts w:cs="Arial"/>
                <w:color w:val="201F1E"/>
                <w:sz w:val="22"/>
                <w:szCs w:val="22"/>
                <w:lang w:eastAsia="en-GB"/>
              </w:rPr>
              <w:t xml:space="preserve"> Museum</w:t>
            </w:r>
            <w:r w:rsidR="008E6415" w:rsidRPr="00CE4755">
              <w:rPr>
                <w:rFonts w:cs="Arial"/>
                <w:color w:val="201F1E"/>
                <w:sz w:val="22"/>
                <w:szCs w:val="22"/>
                <w:lang w:eastAsia="en-GB"/>
              </w:rPr>
              <w:t>.</w:t>
            </w:r>
          </w:p>
          <w:p w14:paraId="6759DDA1" w14:textId="77777777" w:rsidR="00757700" w:rsidRPr="00DC7F8E" w:rsidRDefault="00757700" w:rsidP="000117D2">
            <w:pPr>
              <w:rPr>
                <w:rFonts w:cs="Arial"/>
              </w:rPr>
            </w:pPr>
          </w:p>
        </w:tc>
      </w:tr>
    </w:tbl>
    <w:p w14:paraId="7EBFF753" w14:textId="77777777" w:rsidR="004C7406" w:rsidRPr="00DC7F8E" w:rsidRDefault="004C7406" w:rsidP="004C7406">
      <w:pPr>
        <w:pStyle w:val="Heading3"/>
        <w:rPr>
          <w:b/>
          <w:bCs/>
          <w:sz w:val="24"/>
        </w:rPr>
      </w:pPr>
    </w:p>
    <w:p w14:paraId="25801CF8" w14:textId="4E252634" w:rsidR="00F24DA6" w:rsidRPr="00DC7F8E" w:rsidRDefault="00F24DA6" w:rsidP="00F24DA6">
      <w:pPr>
        <w:pStyle w:val="Default"/>
        <w:rPr>
          <w:rFonts w:ascii="Comic Sans MS" w:hAnsi="Comic Sans MS"/>
          <w:b/>
          <w:bCs/>
          <w:u w:val="single"/>
        </w:rPr>
      </w:pPr>
      <w:r w:rsidRPr="00DC7F8E">
        <w:rPr>
          <w:rFonts w:ascii="Comic Sans MS" w:hAnsi="Comic Sans MS"/>
          <w:b/>
          <w:bCs/>
          <w:u w:val="single"/>
        </w:rPr>
        <w:t>Recording and Assessment</w:t>
      </w:r>
    </w:p>
    <w:p w14:paraId="02377761" w14:textId="77777777" w:rsidR="0060247E" w:rsidRPr="00DC7F8E" w:rsidRDefault="0060247E" w:rsidP="00F24DA6">
      <w:pPr>
        <w:pStyle w:val="Default"/>
        <w:rPr>
          <w:rFonts w:ascii="Comic Sans MS" w:hAnsi="Comic Sans MS"/>
          <w:b/>
          <w:bCs/>
          <w:u w:val="single"/>
        </w:rPr>
      </w:pPr>
    </w:p>
    <w:p w14:paraId="2EB699FD" w14:textId="0D5E1A48" w:rsidR="0060247E" w:rsidRPr="00DC7F8E" w:rsidRDefault="00F24DA6" w:rsidP="00F24DA6">
      <w:pPr>
        <w:pStyle w:val="BodyText"/>
        <w:rPr>
          <w:rFonts w:cs="Arial"/>
          <w:sz w:val="24"/>
        </w:rPr>
      </w:pPr>
      <w:r w:rsidRPr="00DC7F8E">
        <w:rPr>
          <w:rFonts w:cs="Arial"/>
          <w:sz w:val="24"/>
        </w:rPr>
        <w:t>Pupils’ work is formatively assessed according to the</w:t>
      </w:r>
      <w:r w:rsidR="00D5667B" w:rsidRPr="00DC7F8E">
        <w:rPr>
          <w:rFonts w:cs="Arial"/>
          <w:sz w:val="24"/>
        </w:rPr>
        <w:t xml:space="preserve"> progress they make towards the</w:t>
      </w:r>
      <w:r w:rsidRPr="00DC7F8E">
        <w:rPr>
          <w:rFonts w:cs="Arial"/>
          <w:sz w:val="24"/>
        </w:rPr>
        <w:t xml:space="preserve"> learning objectives set</w:t>
      </w:r>
      <w:r w:rsidR="00D5667B" w:rsidRPr="00DC7F8E">
        <w:rPr>
          <w:rFonts w:cs="Arial"/>
          <w:sz w:val="24"/>
        </w:rPr>
        <w:t xml:space="preserve"> in</w:t>
      </w:r>
      <w:r w:rsidR="008E6415" w:rsidRPr="00DC7F8E">
        <w:rPr>
          <w:rFonts w:cs="Arial"/>
          <w:sz w:val="24"/>
        </w:rPr>
        <w:t xml:space="preserve"> each lesson.</w:t>
      </w:r>
      <w:r w:rsidR="005F51A1" w:rsidRPr="00DC7F8E">
        <w:rPr>
          <w:rFonts w:cs="Arial"/>
          <w:sz w:val="24"/>
        </w:rPr>
        <w:t xml:space="preserve">  </w:t>
      </w:r>
      <w:r w:rsidR="00D5667B" w:rsidRPr="00DC7F8E">
        <w:rPr>
          <w:rFonts w:cs="Arial"/>
          <w:sz w:val="24"/>
        </w:rPr>
        <w:t>Pupils comp</w:t>
      </w:r>
      <w:r w:rsidR="005F51A1" w:rsidRPr="00DC7F8E">
        <w:rPr>
          <w:rFonts w:cs="Arial"/>
          <w:sz w:val="24"/>
        </w:rPr>
        <w:t>l</w:t>
      </w:r>
      <w:r w:rsidR="00D5667B" w:rsidRPr="00DC7F8E">
        <w:rPr>
          <w:rFonts w:cs="Arial"/>
          <w:sz w:val="24"/>
        </w:rPr>
        <w:t>ete</w:t>
      </w:r>
      <w:r w:rsidR="005F51A1" w:rsidRPr="00DC7F8E">
        <w:rPr>
          <w:rFonts w:cs="Arial"/>
          <w:sz w:val="24"/>
        </w:rPr>
        <w:t xml:space="preserve"> </w:t>
      </w:r>
      <w:r w:rsidR="00D5667B" w:rsidRPr="00DC7F8E">
        <w:rPr>
          <w:rFonts w:cs="Arial"/>
          <w:sz w:val="24"/>
        </w:rPr>
        <w:t>a mind map at the end of e</w:t>
      </w:r>
      <w:r w:rsidR="005F51A1" w:rsidRPr="00DC7F8E">
        <w:rPr>
          <w:rFonts w:cs="Arial"/>
          <w:sz w:val="24"/>
        </w:rPr>
        <w:t>a</w:t>
      </w:r>
      <w:r w:rsidR="00D5667B" w:rsidRPr="00DC7F8E">
        <w:rPr>
          <w:rFonts w:cs="Arial"/>
          <w:sz w:val="24"/>
        </w:rPr>
        <w:t xml:space="preserve">ch unit of work to assess their Knowledge they have remembered and they complete the key questions from the knowledge </w:t>
      </w:r>
      <w:proofErr w:type="gramStart"/>
      <w:r w:rsidR="00D5667B" w:rsidRPr="00DC7F8E">
        <w:rPr>
          <w:rFonts w:cs="Arial"/>
          <w:sz w:val="24"/>
        </w:rPr>
        <w:t>organisers..</w:t>
      </w:r>
      <w:proofErr w:type="gramEnd"/>
      <w:r w:rsidR="00D5667B" w:rsidRPr="00DC7F8E">
        <w:rPr>
          <w:rFonts w:cs="Arial"/>
          <w:sz w:val="24"/>
        </w:rPr>
        <w:t xml:space="preserve"> Lesson</w:t>
      </w:r>
      <w:r w:rsidR="0060247E" w:rsidRPr="00DC7F8E">
        <w:rPr>
          <w:rFonts w:cs="Arial"/>
          <w:sz w:val="24"/>
        </w:rPr>
        <w:t xml:space="preserve"> objectives are based on the School’s </w:t>
      </w:r>
      <w:r w:rsidR="008E74FD" w:rsidRPr="00DC7F8E">
        <w:rPr>
          <w:rFonts w:cs="Arial"/>
          <w:sz w:val="24"/>
        </w:rPr>
        <w:t>medium-term</w:t>
      </w:r>
      <w:r w:rsidR="0060247E" w:rsidRPr="00DC7F8E">
        <w:rPr>
          <w:rFonts w:cs="Arial"/>
          <w:sz w:val="24"/>
        </w:rPr>
        <w:t xml:space="preserve"> plans and the School’s progression document.</w:t>
      </w:r>
      <w:r w:rsidRPr="00DC7F8E">
        <w:rPr>
          <w:rFonts w:cs="Arial"/>
          <w:sz w:val="24"/>
        </w:rPr>
        <w:t xml:space="preserve"> </w:t>
      </w:r>
    </w:p>
    <w:p w14:paraId="28B1917E" w14:textId="36EE6714" w:rsidR="0060247E" w:rsidRPr="00DC7F8E" w:rsidRDefault="00F24DA6" w:rsidP="00F24DA6">
      <w:pPr>
        <w:pStyle w:val="BodyText"/>
        <w:rPr>
          <w:rFonts w:cs="Arial"/>
          <w:sz w:val="24"/>
        </w:rPr>
      </w:pPr>
      <w:r w:rsidRPr="00DC7F8E">
        <w:rPr>
          <w:rFonts w:cs="Arial"/>
          <w:sz w:val="24"/>
        </w:rPr>
        <w:t>We assess by observing and questioning the children, carrying out a scrutiny of work</w:t>
      </w:r>
      <w:r w:rsidR="0060247E" w:rsidRPr="00DC7F8E">
        <w:rPr>
          <w:rFonts w:cs="Arial"/>
          <w:sz w:val="24"/>
        </w:rPr>
        <w:t xml:space="preserve"> and </w:t>
      </w:r>
      <w:r w:rsidR="008E74FD" w:rsidRPr="00DC7F8E">
        <w:rPr>
          <w:rFonts w:cs="Arial"/>
          <w:sz w:val="24"/>
        </w:rPr>
        <w:t>discussions with children</w:t>
      </w:r>
      <w:r w:rsidRPr="00DC7F8E">
        <w:rPr>
          <w:rFonts w:cs="Arial"/>
          <w:sz w:val="24"/>
        </w:rPr>
        <w:t xml:space="preserve"> across the school for progression and to identify the areas for improvement. </w:t>
      </w:r>
    </w:p>
    <w:p w14:paraId="6AAABFA9" w14:textId="48BDA0B0" w:rsidR="00F24DA6" w:rsidRPr="00DC7F8E" w:rsidRDefault="00F24DA6" w:rsidP="00F24DA6">
      <w:pPr>
        <w:pStyle w:val="BodyText"/>
        <w:rPr>
          <w:rFonts w:cs="Arial"/>
          <w:sz w:val="24"/>
        </w:rPr>
      </w:pPr>
      <w:r w:rsidRPr="00DC7F8E">
        <w:rPr>
          <w:rFonts w:cs="Arial"/>
          <w:sz w:val="24"/>
        </w:rPr>
        <w:t xml:space="preserve">Progress and achievement in </w:t>
      </w:r>
      <w:r w:rsidR="00CE4755">
        <w:rPr>
          <w:rFonts w:cs="Arial"/>
          <w:sz w:val="24"/>
        </w:rPr>
        <w:t>History</w:t>
      </w:r>
      <w:r w:rsidRPr="00DC7F8E">
        <w:rPr>
          <w:rFonts w:cs="Arial"/>
          <w:sz w:val="24"/>
        </w:rPr>
        <w:t xml:space="preserve"> is reported to parents and carers each year in the annual report. This information is then passed onto their next teacher in the way of a summative assessment based on the expected key </w:t>
      </w:r>
      <w:r w:rsidR="00CE4755">
        <w:rPr>
          <w:rFonts w:cs="Arial"/>
          <w:sz w:val="24"/>
        </w:rPr>
        <w:t>knowledge</w:t>
      </w:r>
      <w:r w:rsidR="00D5667B" w:rsidRPr="00DC7F8E">
        <w:rPr>
          <w:rFonts w:cs="Arial"/>
          <w:sz w:val="24"/>
        </w:rPr>
        <w:t xml:space="preserve"> acquired and skills</w:t>
      </w:r>
      <w:r w:rsidRPr="00DC7F8E">
        <w:rPr>
          <w:rFonts w:cs="Arial"/>
          <w:sz w:val="24"/>
        </w:rPr>
        <w:t xml:space="preserve"> learnt in that key stage. Children are then assessed as working below/within/above that key stage.</w:t>
      </w:r>
      <w:r w:rsidR="008E74FD" w:rsidRPr="00DC7F8E">
        <w:rPr>
          <w:rFonts w:cs="Arial"/>
          <w:sz w:val="24"/>
        </w:rPr>
        <w:t xml:space="preserve"> The </w:t>
      </w:r>
      <w:r w:rsidR="00CE4755">
        <w:rPr>
          <w:rFonts w:cs="Arial"/>
          <w:sz w:val="24"/>
        </w:rPr>
        <w:t>History</w:t>
      </w:r>
      <w:r w:rsidR="008E74FD" w:rsidRPr="00DC7F8E">
        <w:rPr>
          <w:rFonts w:cs="Arial"/>
          <w:sz w:val="24"/>
        </w:rPr>
        <w:t xml:space="preserve"> Co-ordinator will consider the progress of each group and offer support to develop the teaching and learning.</w:t>
      </w:r>
    </w:p>
    <w:p w14:paraId="338799D3" w14:textId="77777777" w:rsidR="004C7406" w:rsidRPr="00DC7F8E" w:rsidRDefault="004C7406" w:rsidP="004C7406">
      <w:pPr>
        <w:pStyle w:val="Heading3"/>
        <w:rPr>
          <w:rFonts w:cs="Arial"/>
          <w:b/>
          <w:bCs/>
          <w:sz w:val="24"/>
        </w:rPr>
      </w:pPr>
    </w:p>
    <w:p w14:paraId="74250EEA" w14:textId="77777777" w:rsidR="004C7406" w:rsidRPr="00DC7F8E" w:rsidRDefault="004C7406" w:rsidP="004C7406">
      <w:pPr>
        <w:rPr>
          <w:rFonts w:cs="Arial"/>
          <w:sz w:val="24"/>
        </w:rPr>
      </w:pPr>
    </w:p>
    <w:p w14:paraId="4CBA09FD" w14:textId="2275D607" w:rsidR="004C7406" w:rsidRPr="00DC7F8E" w:rsidRDefault="00D5667B" w:rsidP="004C7406">
      <w:pPr>
        <w:pStyle w:val="Heading3"/>
        <w:rPr>
          <w:rFonts w:cs="Arial"/>
          <w:b/>
          <w:bCs/>
          <w:sz w:val="24"/>
        </w:rPr>
      </w:pPr>
      <w:r w:rsidRPr="00DC7F8E">
        <w:rPr>
          <w:rFonts w:cs="Arial"/>
          <w:b/>
          <w:bCs/>
          <w:sz w:val="24"/>
        </w:rPr>
        <w:t xml:space="preserve">Reading and </w:t>
      </w:r>
      <w:r w:rsidR="005F51A1" w:rsidRPr="00DC7F8E">
        <w:rPr>
          <w:rFonts w:cs="Arial"/>
          <w:b/>
          <w:bCs/>
          <w:sz w:val="24"/>
        </w:rPr>
        <w:t>history</w:t>
      </w:r>
      <w:r w:rsidRPr="00DC7F8E">
        <w:rPr>
          <w:rFonts w:cs="Arial"/>
          <w:b/>
          <w:bCs/>
          <w:sz w:val="24"/>
        </w:rPr>
        <w:t xml:space="preserve">. </w:t>
      </w:r>
    </w:p>
    <w:p w14:paraId="108B3EA8" w14:textId="77777777" w:rsidR="008471EA" w:rsidRPr="00DC7F8E" w:rsidRDefault="00D5667B" w:rsidP="008471EA">
      <w:pPr>
        <w:rPr>
          <w:rFonts w:cs="Arial"/>
          <w:sz w:val="22"/>
          <w:szCs w:val="22"/>
        </w:rPr>
      </w:pPr>
      <w:r w:rsidRPr="00DC7F8E">
        <w:rPr>
          <w:rFonts w:cs="Arial"/>
          <w:sz w:val="22"/>
          <w:szCs w:val="22"/>
        </w:rPr>
        <w:t xml:space="preserve">Story telling is </w:t>
      </w:r>
      <w:r w:rsidR="00A448AE" w:rsidRPr="00DC7F8E">
        <w:rPr>
          <w:rFonts w:cs="Arial"/>
          <w:sz w:val="22"/>
          <w:szCs w:val="22"/>
        </w:rPr>
        <w:t>key.</w:t>
      </w:r>
      <w:r w:rsidR="005F51A1" w:rsidRPr="00DC7F8E">
        <w:rPr>
          <w:rFonts w:cs="Arial"/>
          <w:sz w:val="22"/>
          <w:szCs w:val="22"/>
        </w:rPr>
        <w:t xml:space="preserve"> I</w:t>
      </w:r>
      <w:r w:rsidR="008471EA" w:rsidRPr="00DC7F8E">
        <w:rPr>
          <w:rFonts w:cs="Arial"/>
          <w:sz w:val="22"/>
          <w:szCs w:val="22"/>
        </w:rPr>
        <w:t>n</w:t>
      </w:r>
      <w:r w:rsidR="005F51A1" w:rsidRPr="00DC7F8E">
        <w:rPr>
          <w:rFonts w:cs="Arial"/>
          <w:sz w:val="22"/>
          <w:szCs w:val="22"/>
        </w:rPr>
        <w:t xml:space="preserve"> EYFS and KS1 sharin</w:t>
      </w:r>
      <w:r w:rsidR="008471EA" w:rsidRPr="00DC7F8E">
        <w:rPr>
          <w:rFonts w:cs="Arial"/>
          <w:sz w:val="22"/>
          <w:szCs w:val="22"/>
        </w:rPr>
        <w:t xml:space="preserve">g stories is the prime strategy to introduce key concepts to pupils about people and places in the past. In Key Stage 2, reading fiction based in historical periods </w:t>
      </w:r>
      <w:r w:rsidR="008471EA" w:rsidRPr="001F0394">
        <w:rPr>
          <w:rFonts w:cs="Arial"/>
          <w:sz w:val="22"/>
          <w:szCs w:val="22"/>
        </w:rPr>
        <w:t>exposes children</w:t>
      </w:r>
      <w:r w:rsidR="008471EA" w:rsidRPr="00DC7F8E">
        <w:rPr>
          <w:rFonts w:cs="Arial"/>
          <w:sz w:val="22"/>
          <w:szCs w:val="22"/>
        </w:rPr>
        <w:t xml:space="preserve"> to what life was like for different people, and enables them </w:t>
      </w:r>
      <w:proofErr w:type="gramStart"/>
      <w:r w:rsidR="008471EA" w:rsidRPr="00DC7F8E">
        <w:rPr>
          <w:rFonts w:cs="Arial"/>
          <w:sz w:val="22"/>
          <w:szCs w:val="22"/>
        </w:rPr>
        <w:t>empathise</w:t>
      </w:r>
      <w:proofErr w:type="gramEnd"/>
      <w:r w:rsidR="008471EA" w:rsidRPr="00DC7F8E">
        <w:rPr>
          <w:rFonts w:cs="Arial"/>
          <w:sz w:val="22"/>
          <w:szCs w:val="22"/>
        </w:rPr>
        <w:t xml:space="preserve"> and make connections.</w:t>
      </w:r>
    </w:p>
    <w:p w14:paraId="2578612A" w14:textId="77777777" w:rsidR="008471EA" w:rsidRPr="00DC7F8E" w:rsidRDefault="008471EA" w:rsidP="008471EA">
      <w:pPr>
        <w:rPr>
          <w:rFonts w:cs="Arial"/>
          <w:sz w:val="22"/>
          <w:szCs w:val="22"/>
        </w:rPr>
      </w:pPr>
    </w:p>
    <w:p w14:paraId="4FC5EC5D" w14:textId="7651B5E0" w:rsidR="008471EA" w:rsidRPr="00DC7F8E" w:rsidRDefault="008471EA" w:rsidP="008471EA">
      <w:pPr>
        <w:rPr>
          <w:rFonts w:cs="Arial"/>
          <w:sz w:val="22"/>
          <w:szCs w:val="22"/>
        </w:rPr>
      </w:pPr>
      <w:r w:rsidRPr="00DC7F8E">
        <w:rPr>
          <w:rFonts w:cs="Arial"/>
          <w:sz w:val="22"/>
          <w:szCs w:val="22"/>
        </w:rPr>
        <w:t>Information books relating to the period are an important source of knowledge for children, and children are provided with a range of texts at a suitable reading age for their ability to enable all pupils to be introduced to the language and structure of non-fiction texts, as well as the key knowledge they need.</w:t>
      </w:r>
    </w:p>
    <w:p w14:paraId="45520609" w14:textId="77777777" w:rsidR="008471EA" w:rsidRPr="00DC7F8E" w:rsidRDefault="008471EA" w:rsidP="008471EA">
      <w:pPr>
        <w:rPr>
          <w:rFonts w:cs="Arial"/>
          <w:sz w:val="22"/>
          <w:szCs w:val="22"/>
        </w:rPr>
      </w:pPr>
    </w:p>
    <w:p w14:paraId="011EBB28" w14:textId="77777777" w:rsidR="008471EA" w:rsidRPr="00DC7F8E" w:rsidRDefault="008471EA" w:rsidP="008471EA">
      <w:pPr>
        <w:rPr>
          <w:rFonts w:cs="Arial"/>
          <w:sz w:val="22"/>
          <w:szCs w:val="22"/>
        </w:rPr>
      </w:pPr>
    </w:p>
    <w:p w14:paraId="26194215" w14:textId="12FEAB33" w:rsidR="004C7406" w:rsidRPr="00DC7F8E" w:rsidRDefault="008471EA" w:rsidP="008471EA">
      <w:pPr>
        <w:rPr>
          <w:rFonts w:cs="Arial"/>
          <w:b/>
          <w:bCs/>
          <w:sz w:val="24"/>
          <w:u w:val="single"/>
        </w:rPr>
      </w:pPr>
      <w:r w:rsidRPr="00DC7F8E">
        <w:rPr>
          <w:rFonts w:cs="Arial"/>
          <w:b/>
          <w:bCs/>
          <w:sz w:val="22"/>
          <w:szCs w:val="22"/>
          <w:u w:val="single"/>
        </w:rPr>
        <w:t>I</w:t>
      </w:r>
      <w:r w:rsidR="004C7406" w:rsidRPr="00DC7F8E">
        <w:rPr>
          <w:rFonts w:cs="Arial"/>
          <w:b/>
          <w:bCs/>
          <w:sz w:val="24"/>
          <w:u w:val="single"/>
        </w:rPr>
        <w:t>nclusion</w:t>
      </w:r>
    </w:p>
    <w:p w14:paraId="5DB67CDD" w14:textId="77777777" w:rsidR="008E74FD" w:rsidRPr="00DC7F8E" w:rsidRDefault="008E74FD" w:rsidP="008E74FD"/>
    <w:p w14:paraId="1B73BAC5" w14:textId="7DDB0243" w:rsidR="008E74FD" w:rsidRPr="00DC7F8E" w:rsidRDefault="004C7406" w:rsidP="008E74FD">
      <w:pPr>
        <w:pStyle w:val="BodyText"/>
        <w:rPr>
          <w:rFonts w:cs="Arial"/>
          <w:sz w:val="24"/>
        </w:rPr>
      </w:pPr>
      <w:r w:rsidRPr="00DC7F8E">
        <w:rPr>
          <w:rFonts w:cs="Arial"/>
          <w:sz w:val="24"/>
        </w:rPr>
        <w:t xml:space="preserve">All children are given equal access to the programmes of study through differentiated support. Risk assessments are carried out before all </w:t>
      </w:r>
      <w:r w:rsidR="008471EA" w:rsidRPr="00DC7F8E">
        <w:rPr>
          <w:rFonts w:cs="Arial"/>
          <w:sz w:val="24"/>
        </w:rPr>
        <w:t>off-site</w:t>
      </w:r>
      <w:r w:rsidRPr="00DC7F8E">
        <w:rPr>
          <w:rFonts w:cs="Arial"/>
          <w:sz w:val="24"/>
        </w:rPr>
        <w:t xml:space="preserve"> activities take place and </w:t>
      </w:r>
      <w:r w:rsidR="008471EA" w:rsidRPr="00DC7F8E">
        <w:rPr>
          <w:rFonts w:cs="Arial"/>
          <w:sz w:val="24"/>
        </w:rPr>
        <w:t xml:space="preserve">appropriate </w:t>
      </w:r>
      <w:r w:rsidRPr="00DC7F8E">
        <w:rPr>
          <w:rFonts w:cs="Arial"/>
          <w:sz w:val="24"/>
        </w:rPr>
        <w:t>support planned for anyone with a disability</w:t>
      </w:r>
      <w:r w:rsidR="008471EA" w:rsidRPr="00DC7F8E">
        <w:rPr>
          <w:rFonts w:cs="Arial"/>
          <w:sz w:val="24"/>
        </w:rPr>
        <w:t xml:space="preserve"> or additional needs</w:t>
      </w:r>
      <w:r w:rsidRPr="00DC7F8E">
        <w:rPr>
          <w:rFonts w:cs="Arial"/>
          <w:sz w:val="24"/>
        </w:rPr>
        <w:t>. Challenges and extension activ</w:t>
      </w:r>
      <w:r w:rsidR="00FB4D02" w:rsidRPr="00DC7F8E">
        <w:rPr>
          <w:rFonts w:cs="Arial"/>
          <w:sz w:val="24"/>
        </w:rPr>
        <w:t>iti</w:t>
      </w:r>
      <w:r w:rsidRPr="00DC7F8E">
        <w:rPr>
          <w:rFonts w:cs="Arial"/>
          <w:sz w:val="24"/>
        </w:rPr>
        <w:t xml:space="preserve">es are provided for higher </w:t>
      </w:r>
      <w:r w:rsidR="00E5399B" w:rsidRPr="00DC7F8E">
        <w:rPr>
          <w:rFonts w:cs="Arial"/>
          <w:sz w:val="24"/>
        </w:rPr>
        <w:t>attainers</w:t>
      </w:r>
      <w:r w:rsidRPr="00DC7F8E">
        <w:rPr>
          <w:rFonts w:cs="Arial"/>
          <w:sz w:val="24"/>
        </w:rPr>
        <w:t xml:space="preserve"> </w:t>
      </w:r>
      <w:r w:rsidR="00FB4D02" w:rsidRPr="00DC7F8E">
        <w:rPr>
          <w:rFonts w:cs="Arial"/>
          <w:sz w:val="24"/>
        </w:rPr>
        <w:t>and</w:t>
      </w:r>
      <w:r w:rsidRPr="00DC7F8E">
        <w:rPr>
          <w:rFonts w:cs="Arial"/>
          <w:sz w:val="24"/>
        </w:rPr>
        <w:t xml:space="preserve"> gifted and talented pupils.</w:t>
      </w:r>
    </w:p>
    <w:p w14:paraId="041B1EE0" w14:textId="1F7C3365" w:rsidR="008E74FD" w:rsidRPr="00DC7F8E" w:rsidRDefault="008E74FD" w:rsidP="008E74FD">
      <w:pPr>
        <w:pStyle w:val="BodyText"/>
        <w:rPr>
          <w:rFonts w:cs="Arial"/>
          <w:sz w:val="24"/>
        </w:rPr>
      </w:pPr>
    </w:p>
    <w:p w14:paraId="7ACC701F" w14:textId="77777777" w:rsidR="008E74FD" w:rsidRPr="00DC7F8E" w:rsidRDefault="008E74FD" w:rsidP="008E74FD">
      <w:pPr>
        <w:pStyle w:val="BodyText"/>
        <w:rPr>
          <w:rFonts w:cs="Arial"/>
          <w:sz w:val="24"/>
        </w:rPr>
      </w:pPr>
    </w:p>
    <w:p w14:paraId="6CB51F80" w14:textId="39F3B5C9" w:rsidR="008E74FD" w:rsidRPr="00DC7F8E" w:rsidRDefault="008E74FD" w:rsidP="008E74FD">
      <w:pPr>
        <w:pStyle w:val="BodyText"/>
        <w:rPr>
          <w:rFonts w:cs="Arial"/>
          <w:b/>
          <w:bCs/>
          <w:color w:val="201F1E"/>
          <w:sz w:val="24"/>
          <w:u w:val="single"/>
          <w:bdr w:val="none" w:sz="0" w:space="0" w:color="auto" w:frame="1"/>
          <w:lang w:eastAsia="en-GB"/>
        </w:rPr>
      </w:pPr>
      <w:r w:rsidRPr="00DC7F8E">
        <w:rPr>
          <w:rFonts w:cs="Arial"/>
          <w:b/>
          <w:bCs/>
          <w:color w:val="201F1E"/>
          <w:sz w:val="24"/>
          <w:u w:val="single"/>
          <w:bdr w:val="none" w:sz="0" w:space="0" w:color="auto" w:frame="1"/>
          <w:lang w:eastAsia="en-GB"/>
        </w:rPr>
        <w:t xml:space="preserve">Role of the </w:t>
      </w:r>
      <w:r w:rsidR="008471EA" w:rsidRPr="00DC7F8E">
        <w:rPr>
          <w:rFonts w:cs="Arial"/>
          <w:b/>
          <w:bCs/>
          <w:color w:val="201F1E"/>
          <w:sz w:val="24"/>
          <w:u w:val="single"/>
          <w:bdr w:val="none" w:sz="0" w:space="0" w:color="auto" w:frame="1"/>
          <w:lang w:eastAsia="en-GB"/>
        </w:rPr>
        <w:t>History</w:t>
      </w:r>
      <w:r w:rsidRPr="00DC7F8E">
        <w:rPr>
          <w:rFonts w:cs="Arial"/>
          <w:b/>
          <w:bCs/>
          <w:color w:val="201F1E"/>
          <w:sz w:val="24"/>
          <w:u w:val="single"/>
          <w:bdr w:val="none" w:sz="0" w:space="0" w:color="auto" w:frame="1"/>
          <w:lang w:eastAsia="en-GB"/>
        </w:rPr>
        <w:t xml:space="preserve"> Subject Leader</w:t>
      </w:r>
    </w:p>
    <w:p w14:paraId="626AA18D" w14:textId="77777777" w:rsidR="008E74FD" w:rsidRPr="00DC7F8E" w:rsidRDefault="008E74FD" w:rsidP="008E74FD">
      <w:pPr>
        <w:pStyle w:val="BodyText"/>
        <w:rPr>
          <w:rFonts w:cs="Arial"/>
          <w:sz w:val="24"/>
        </w:rPr>
      </w:pPr>
    </w:p>
    <w:p w14:paraId="737CC0F1" w14:textId="6704C696" w:rsidR="008E74FD" w:rsidRPr="00DC7F8E" w:rsidRDefault="008E74FD" w:rsidP="008E74FD">
      <w:pPr>
        <w:pStyle w:val="ListParagraph"/>
        <w:numPr>
          <w:ilvl w:val="0"/>
          <w:numId w:val="16"/>
        </w:numPr>
        <w:shd w:val="clear" w:color="auto" w:fill="FFFFFF"/>
        <w:rPr>
          <w:rFonts w:cs="Arial"/>
          <w:color w:val="201F1E"/>
          <w:sz w:val="24"/>
          <w:lang w:eastAsia="en-GB"/>
        </w:rPr>
      </w:pPr>
      <w:r w:rsidRPr="00DC7F8E">
        <w:rPr>
          <w:rFonts w:cs="Arial"/>
          <w:color w:val="201F1E"/>
          <w:sz w:val="24"/>
          <w:bdr w:val="none" w:sz="0" w:space="0" w:color="auto" w:frame="1"/>
          <w:lang w:eastAsia="en-GB"/>
        </w:rPr>
        <w:t xml:space="preserve">to develop the </w:t>
      </w:r>
      <w:r w:rsidR="008471EA" w:rsidRPr="00DC7F8E">
        <w:rPr>
          <w:rFonts w:cs="Arial"/>
          <w:color w:val="201F1E"/>
          <w:sz w:val="24"/>
          <w:bdr w:val="none" w:sz="0" w:space="0" w:color="auto" w:frame="1"/>
          <w:lang w:eastAsia="en-GB"/>
        </w:rPr>
        <w:t>history</w:t>
      </w:r>
      <w:r w:rsidRPr="00DC7F8E">
        <w:rPr>
          <w:rFonts w:cs="Arial"/>
          <w:color w:val="201F1E"/>
          <w:sz w:val="24"/>
          <w:bdr w:val="none" w:sz="0" w:space="0" w:color="auto" w:frame="1"/>
          <w:lang w:eastAsia="en-GB"/>
        </w:rPr>
        <w:t xml:space="preserve"> policy throughout the school</w:t>
      </w:r>
    </w:p>
    <w:p w14:paraId="7362126F" w14:textId="009D7F62" w:rsidR="00D5667B" w:rsidRPr="00DC7F8E" w:rsidRDefault="00D5667B" w:rsidP="008E74FD">
      <w:pPr>
        <w:pStyle w:val="ListParagraph"/>
        <w:numPr>
          <w:ilvl w:val="0"/>
          <w:numId w:val="16"/>
        </w:numPr>
        <w:shd w:val="clear" w:color="auto" w:fill="FFFFFF"/>
        <w:rPr>
          <w:rFonts w:cs="Arial"/>
          <w:color w:val="201F1E"/>
          <w:sz w:val="24"/>
          <w:lang w:eastAsia="en-GB"/>
        </w:rPr>
      </w:pPr>
      <w:r w:rsidRPr="00DC7F8E">
        <w:rPr>
          <w:rFonts w:cs="Arial"/>
          <w:color w:val="201F1E"/>
          <w:sz w:val="24"/>
          <w:bdr w:val="none" w:sz="0" w:space="0" w:color="auto" w:frame="1"/>
          <w:lang w:eastAsia="en-GB"/>
        </w:rPr>
        <w:t>to ensure all pupils in all year groups</w:t>
      </w:r>
      <w:r w:rsidR="00CE4755">
        <w:rPr>
          <w:rFonts w:cs="Arial"/>
          <w:color w:val="201F1E"/>
          <w:sz w:val="24"/>
          <w:bdr w:val="none" w:sz="0" w:space="0" w:color="auto" w:frame="1"/>
          <w:lang w:eastAsia="en-GB"/>
        </w:rPr>
        <w:t xml:space="preserve"> are</w:t>
      </w:r>
      <w:r w:rsidRPr="00DC7F8E">
        <w:rPr>
          <w:rFonts w:cs="Arial"/>
          <w:color w:val="201F1E"/>
          <w:sz w:val="24"/>
          <w:bdr w:val="none" w:sz="0" w:space="0" w:color="auto" w:frame="1"/>
          <w:lang w:eastAsia="en-GB"/>
        </w:rPr>
        <w:t xml:space="preserve"> </w:t>
      </w:r>
      <w:r w:rsidR="00CE4755">
        <w:rPr>
          <w:rFonts w:cs="Arial"/>
          <w:color w:val="201F1E"/>
          <w:sz w:val="24"/>
          <w:bdr w:val="none" w:sz="0" w:space="0" w:color="auto" w:frame="1"/>
          <w:lang w:eastAsia="en-GB"/>
        </w:rPr>
        <w:t>covering the</w:t>
      </w:r>
      <w:r w:rsidRPr="00DC7F8E">
        <w:rPr>
          <w:rFonts w:cs="Arial"/>
          <w:color w:val="201F1E"/>
          <w:sz w:val="24"/>
          <w:bdr w:val="none" w:sz="0" w:space="0" w:color="auto" w:frame="1"/>
          <w:lang w:eastAsia="en-GB"/>
        </w:rPr>
        <w:t xml:space="preserve"> </w:t>
      </w:r>
      <w:r w:rsidR="008471EA" w:rsidRPr="00DC7F8E">
        <w:rPr>
          <w:rFonts w:cs="Arial"/>
          <w:color w:val="201F1E"/>
          <w:sz w:val="24"/>
          <w:bdr w:val="none" w:sz="0" w:space="0" w:color="auto" w:frame="1"/>
          <w:lang w:eastAsia="en-GB"/>
        </w:rPr>
        <w:t>History</w:t>
      </w:r>
      <w:r w:rsidRPr="00DC7F8E">
        <w:rPr>
          <w:rFonts w:cs="Arial"/>
          <w:color w:val="201F1E"/>
          <w:sz w:val="24"/>
          <w:bdr w:val="none" w:sz="0" w:space="0" w:color="auto" w:frame="1"/>
          <w:lang w:eastAsia="en-GB"/>
        </w:rPr>
        <w:t xml:space="preserve"> as set out in the national curriculum</w:t>
      </w:r>
      <w:r w:rsidR="00CE4755">
        <w:rPr>
          <w:rFonts w:cs="Arial"/>
          <w:color w:val="201F1E"/>
          <w:sz w:val="24"/>
          <w:bdr w:val="none" w:sz="0" w:space="0" w:color="auto" w:frame="1"/>
          <w:lang w:eastAsia="en-GB"/>
        </w:rPr>
        <w:t xml:space="preserve"> and in our school curriculum</w:t>
      </w:r>
      <w:r w:rsidRPr="00DC7F8E">
        <w:rPr>
          <w:rFonts w:cs="Arial"/>
          <w:color w:val="201F1E"/>
          <w:sz w:val="24"/>
          <w:bdr w:val="none" w:sz="0" w:space="0" w:color="auto" w:frame="1"/>
          <w:lang w:eastAsia="en-GB"/>
        </w:rPr>
        <w:t xml:space="preserve"> </w:t>
      </w:r>
    </w:p>
    <w:p w14:paraId="5D3F88C4" w14:textId="7EF1D409" w:rsidR="008E74FD" w:rsidRPr="00CE4755" w:rsidRDefault="008E74FD" w:rsidP="008E74FD">
      <w:pPr>
        <w:pStyle w:val="ListParagraph"/>
        <w:numPr>
          <w:ilvl w:val="0"/>
          <w:numId w:val="16"/>
        </w:numPr>
        <w:shd w:val="clear" w:color="auto" w:fill="FFFFFF"/>
        <w:rPr>
          <w:rFonts w:cs="Arial"/>
          <w:color w:val="201F1E"/>
          <w:sz w:val="24"/>
          <w:lang w:eastAsia="en-GB"/>
        </w:rPr>
      </w:pPr>
      <w:r w:rsidRPr="00DC7F8E">
        <w:rPr>
          <w:rFonts w:cs="Arial"/>
          <w:color w:val="201F1E"/>
          <w:sz w:val="24"/>
          <w:bdr w:val="none" w:sz="0" w:space="0" w:color="auto" w:frame="1"/>
          <w:lang w:eastAsia="en-GB"/>
        </w:rPr>
        <w:t xml:space="preserve">to monitor progress in </w:t>
      </w:r>
      <w:r w:rsidR="008471EA" w:rsidRPr="00DC7F8E">
        <w:rPr>
          <w:rFonts w:cs="Arial"/>
          <w:color w:val="201F1E"/>
          <w:sz w:val="24"/>
          <w:bdr w:val="none" w:sz="0" w:space="0" w:color="auto" w:frame="1"/>
          <w:lang w:eastAsia="en-GB"/>
        </w:rPr>
        <w:t>history</w:t>
      </w:r>
    </w:p>
    <w:p w14:paraId="1E6058E7" w14:textId="7595F518" w:rsidR="00CE4755" w:rsidRPr="00DC7F8E" w:rsidRDefault="00CE4755" w:rsidP="008E74FD">
      <w:pPr>
        <w:pStyle w:val="ListParagraph"/>
        <w:numPr>
          <w:ilvl w:val="0"/>
          <w:numId w:val="16"/>
        </w:numPr>
        <w:shd w:val="clear" w:color="auto" w:fill="FFFFFF"/>
        <w:rPr>
          <w:rFonts w:cs="Arial"/>
          <w:color w:val="201F1E"/>
          <w:sz w:val="24"/>
          <w:lang w:eastAsia="en-GB"/>
        </w:rPr>
      </w:pPr>
      <w:r>
        <w:rPr>
          <w:rFonts w:cs="Arial"/>
          <w:color w:val="201F1E"/>
          <w:sz w:val="24"/>
          <w:bdr w:val="none" w:sz="0" w:space="0" w:color="auto" w:frame="1"/>
          <w:lang w:eastAsia="en-GB"/>
        </w:rPr>
        <w:t>to monitor resources and ensure teachers and pupils have access to high quality information and sources</w:t>
      </w:r>
    </w:p>
    <w:p w14:paraId="2AC6FAE2" w14:textId="4336565A" w:rsidR="008E74FD" w:rsidRPr="00DC7F8E" w:rsidRDefault="008E74FD" w:rsidP="008E74FD">
      <w:pPr>
        <w:pStyle w:val="ListParagraph"/>
        <w:numPr>
          <w:ilvl w:val="0"/>
          <w:numId w:val="16"/>
        </w:numPr>
        <w:shd w:val="clear" w:color="auto" w:fill="FFFFFF"/>
        <w:spacing w:after="160" w:line="259" w:lineRule="auto"/>
        <w:rPr>
          <w:rFonts w:cs="Arial"/>
          <w:color w:val="201F1E"/>
          <w:sz w:val="24"/>
          <w:lang w:eastAsia="en-GB"/>
        </w:rPr>
      </w:pPr>
      <w:r w:rsidRPr="00DC7F8E">
        <w:rPr>
          <w:rFonts w:cs="Arial"/>
          <w:color w:val="201F1E"/>
          <w:sz w:val="24"/>
          <w:bdr w:val="none" w:sz="0" w:space="0" w:color="auto" w:frame="1"/>
          <w:lang w:eastAsia="en-GB"/>
        </w:rPr>
        <w:t xml:space="preserve">to keep up to date with development in </w:t>
      </w:r>
      <w:r w:rsidR="008471EA" w:rsidRPr="00DC7F8E">
        <w:rPr>
          <w:rFonts w:cs="Arial"/>
          <w:color w:val="201F1E"/>
          <w:sz w:val="24"/>
          <w:bdr w:val="none" w:sz="0" w:space="0" w:color="auto" w:frame="1"/>
          <w:lang w:eastAsia="en-GB"/>
        </w:rPr>
        <w:t>history</w:t>
      </w:r>
      <w:r w:rsidRPr="00DC7F8E">
        <w:rPr>
          <w:rFonts w:cs="Arial"/>
          <w:color w:val="201F1E"/>
          <w:sz w:val="24"/>
          <w:bdr w:val="none" w:sz="0" w:space="0" w:color="auto" w:frame="1"/>
          <w:lang w:eastAsia="en-GB"/>
        </w:rPr>
        <w:t xml:space="preserve"> education</w:t>
      </w:r>
      <w:r w:rsidR="001F0394">
        <w:rPr>
          <w:rFonts w:cs="Arial"/>
          <w:color w:val="201F1E"/>
          <w:sz w:val="24"/>
          <w:bdr w:val="none" w:sz="0" w:space="0" w:color="auto" w:frame="1"/>
          <w:lang w:eastAsia="en-GB"/>
        </w:rPr>
        <w:t xml:space="preserve"> </w:t>
      </w:r>
      <w:r w:rsidR="001F0394" w:rsidRPr="00CE4755">
        <w:rPr>
          <w:rFonts w:cs="Arial"/>
          <w:sz w:val="24"/>
          <w:bdr w:val="none" w:sz="0" w:space="0" w:color="auto" w:frame="1"/>
          <w:lang w:eastAsia="en-GB"/>
        </w:rPr>
        <w:t>and share with colleagues</w:t>
      </w:r>
    </w:p>
    <w:p w14:paraId="2F41D52A" w14:textId="65A4E4EC" w:rsidR="008E74FD" w:rsidRPr="001F0394" w:rsidRDefault="008E74FD" w:rsidP="008E74FD">
      <w:pPr>
        <w:pStyle w:val="ListParagraph"/>
        <w:numPr>
          <w:ilvl w:val="0"/>
          <w:numId w:val="16"/>
        </w:numPr>
        <w:shd w:val="clear" w:color="auto" w:fill="FFFFFF"/>
        <w:spacing w:after="160" w:line="259" w:lineRule="auto"/>
        <w:rPr>
          <w:rFonts w:cs="Arial"/>
          <w:color w:val="201F1E"/>
          <w:sz w:val="24"/>
          <w:lang w:eastAsia="en-GB"/>
        </w:rPr>
      </w:pPr>
      <w:r w:rsidRPr="00DC7F8E">
        <w:rPr>
          <w:rFonts w:cs="Arial"/>
          <w:color w:val="201F1E"/>
          <w:sz w:val="24"/>
          <w:bdr w:val="none" w:sz="0" w:space="0" w:color="auto" w:frame="1"/>
          <w:lang w:eastAsia="en-GB"/>
        </w:rPr>
        <w:t>to offer support and advice to colleagues</w:t>
      </w:r>
    </w:p>
    <w:p w14:paraId="01EF152B" w14:textId="04E45210" w:rsidR="001F0394" w:rsidRPr="00CE4755" w:rsidRDefault="00CE4755" w:rsidP="008E74FD">
      <w:pPr>
        <w:pStyle w:val="ListParagraph"/>
        <w:numPr>
          <w:ilvl w:val="0"/>
          <w:numId w:val="16"/>
        </w:numPr>
        <w:shd w:val="clear" w:color="auto" w:fill="FFFFFF"/>
        <w:spacing w:after="160" w:line="259" w:lineRule="auto"/>
        <w:rPr>
          <w:rFonts w:cs="Arial"/>
          <w:sz w:val="24"/>
          <w:lang w:eastAsia="en-GB"/>
        </w:rPr>
      </w:pPr>
      <w:r>
        <w:rPr>
          <w:rFonts w:cs="Arial"/>
          <w:sz w:val="24"/>
          <w:bdr w:val="none" w:sz="0" w:space="0" w:color="auto" w:frame="1"/>
          <w:lang w:eastAsia="en-GB"/>
        </w:rPr>
        <w:t>to develop models of p</w:t>
      </w:r>
      <w:r w:rsidR="001F0394" w:rsidRPr="00CE4755">
        <w:rPr>
          <w:rFonts w:cs="Arial"/>
          <w:sz w:val="24"/>
          <w:bdr w:val="none" w:sz="0" w:space="0" w:color="auto" w:frame="1"/>
          <w:lang w:eastAsia="en-GB"/>
        </w:rPr>
        <w:t xml:space="preserve">lanning </w:t>
      </w:r>
      <w:r>
        <w:rPr>
          <w:rFonts w:cs="Arial"/>
          <w:sz w:val="24"/>
          <w:bdr w:val="none" w:sz="0" w:space="0" w:color="auto" w:frame="1"/>
          <w:lang w:eastAsia="en-GB"/>
        </w:rPr>
        <w:t xml:space="preserve">and support colleagues as needed </w:t>
      </w:r>
    </w:p>
    <w:p w14:paraId="462CE815" w14:textId="4DD1A69E" w:rsidR="00CE4755" w:rsidRPr="00CE4755" w:rsidRDefault="00CE4755" w:rsidP="008E74FD">
      <w:pPr>
        <w:pStyle w:val="ListParagraph"/>
        <w:numPr>
          <w:ilvl w:val="0"/>
          <w:numId w:val="16"/>
        </w:numPr>
        <w:shd w:val="clear" w:color="auto" w:fill="FFFFFF"/>
        <w:spacing w:after="160" w:line="259" w:lineRule="auto"/>
        <w:rPr>
          <w:rFonts w:cs="Arial"/>
          <w:sz w:val="24"/>
          <w:lang w:eastAsia="en-GB"/>
        </w:rPr>
      </w:pPr>
      <w:r>
        <w:rPr>
          <w:rFonts w:cs="Arial"/>
          <w:sz w:val="24"/>
          <w:bdr w:val="none" w:sz="0" w:space="0" w:color="auto" w:frame="1"/>
          <w:lang w:eastAsia="en-GB"/>
        </w:rPr>
        <w:t>to monitor the teaching of history to ensure children are developing knowledge of the key concepts and know more and remember more as they progress through the school</w:t>
      </w:r>
    </w:p>
    <w:p w14:paraId="2ECBDBD8" w14:textId="77777777" w:rsidR="008E74FD" w:rsidRPr="00DC7F8E" w:rsidRDefault="008E74FD" w:rsidP="004C7406">
      <w:pPr>
        <w:pStyle w:val="BodyText"/>
        <w:rPr>
          <w:rFonts w:cs="Arial"/>
          <w:sz w:val="24"/>
        </w:rPr>
      </w:pPr>
    </w:p>
    <w:p w14:paraId="17B44331" w14:textId="77777777" w:rsidR="004C7406" w:rsidRPr="00DC7F8E" w:rsidRDefault="004C7406" w:rsidP="004C7406">
      <w:pPr>
        <w:rPr>
          <w:rFonts w:cs="Arial"/>
          <w:b/>
          <w:bCs/>
          <w:sz w:val="24"/>
        </w:rPr>
      </w:pPr>
    </w:p>
    <w:p w14:paraId="01FBF920" w14:textId="32C21825" w:rsidR="00D174D9" w:rsidRPr="00DC7F8E" w:rsidRDefault="00D174D9">
      <w:pPr>
        <w:rPr>
          <w:rFonts w:cs="Arial"/>
          <w:sz w:val="24"/>
        </w:rPr>
      </w:pPr>
    </w:p>
    <w:p w14:paraId="7568DD2A" w14:textId="77777777" w:rsidR="00D174D9" w:rsidRPr="00DC7F8E" w:rsidRDefault="00D174D9" w:rsidP="00F24DA6">
      <w:pPr>
        <w:pBdr>
          <w:top w:val="single" w:sz="4" w:space="0" w:color="auto"/>
          <w:left w:val="single" w:sz="4" w:space="4" w:color="auto"/>
          <w:bottom w:val="single" w:sz="4" w:space="1" w:color="auto"/>
          <w:right w:val="single" w:sz="4" w:space="4" w:color="auto"/>
        </w:pBdr>
        <w:rPr>
          <w:sz w:val="24"/>
        </w:rPr>
      </w:pPr>
    </w:p>
    <w:p w14:paraId="52F983AD" w14:textId="77777777" w:rsidR="00D174D9" w:rsidRPr="00DC7F8E" w:rsidRDefault="00D174D9" w:rsidP="00F24DA6">
      <w:pPr>
        <w:pBdr>
          <w:top w:val="single" w:sz="4" w:space="0" w:color="auto"/>
          <w:left w:val="single" w:sz="4" w:space="4" w:color="auto"/>
          <w:bottom w:val="single" w:sz="4" w:space="1" w:color="auto"/>
          <w:right w:val="single" w:sz="4" w:space="4" w:color="auto"/>
        </w:pBdr>
        <w:rPr>
          <w:sz w:val="24"/>
        </w:rPr>
      </w:pPr>
    </w:p>
    <w:p w14:paraId="493D6195" w14:textId="44F0CDB2" w:rsidR="00D174D9" w:rsidRPr="00DC7F8E" w:rsidRDefault="00D174D9" w:rsidP="00F24DA6">
      <w:pPr>
        <w:pBdr>
          <w:top w:val="single" w:sz="4" w:space="0" w:color="auto"/>
          <w:left w:val="single" w:sz="4" w:space="4" w:color="auto"/>
          <w:bottom w:val="single" w:sz="4" w:space="1" w:color="auto"/>
          <w:right w:val="single" w:sz="4" w:space="4" w:color="auto"/>
        </w:pBdr>
        <w:rPr>
          <w:sz w:val="24"/>
        </w:rPr>
      </w:pPr>
      <w:r w:rsidRPr="00DC7F8E">
        <w:rPr>
          <w:sz w:val="24"/>
        </w:rPr>
        <w:t>Signed ………</w:t>
      </w:r>
      <w:r w:rsidR="00CE4755">
        <w:rPr>
          <w:sz w:val="24"/>
        </w:rPr>
        <w:t>………………………………………………………….</w:t>
      </w:r>
      <w:r w:rsidRPr="00DC7F8E">
        <w:rPr>
          <w:sz w:val="24"/>
        </w:rPr>
        <w:t>……</w:t>
      </w:r>
      <w:proofErr w:type="gramStart"/>
      <w:r w:rsidRPr="00DC7F8E">
        <w:rPr>
          <w:sz w:val="24"/>
        </w:rPr>
        <w:t>….(</w:t>
      </w:r>
      <w:proofErr w:type="gramEnd"/>
      <w:r w:rsidRPr="00DC7F8E">
        <w:rPr>
          <w:sz w:val="24"/>
        </w:rPr>
        <w:t>Head)</w:t>
      </w:r>
    </w:p>
    <w:p w14:paraId="52D573E2" w14:textId="77777777" w:rsidR="00D174D9" w:rsidRPr="00DC7F8E" w:rsidRDefault="00D174D9" w:rsidP="00F24DA6">
      <w:pPr>
        <w:pBdr>
          <w:top w:val="single" w:sz="4" w:space="0" w:color="auto"/>
          <w:left w:val="single" w:sz="4" w:space="4" w:color="auto"/>
          <w:bottom w:val="single" w:sz="4" w:space="1" w:color="auto"/>
          <w:right w:val="single" w:sz="4" w:space="4" w:color="auto"/>
        </w:pBdr>
        <w:rPr>
          <w:sz w:val="24"/>
        </w:rPr>
      </w:pPr>
    </w:p>
    <w:p w14:paraId="61CB8E60" w14:textId="77777777" w:rsidR="00D174D9" w:rsidRPr="00DC7F8E" w:rsidRDefault="00D174D9" w:rsidP="00F24DA6">
      <w:pPr>
        <w:pBdr>
          <w:top w:val="single" w:sz="4" w:space="0" w:color="auto"/>
          <w:left w:val="single" w:sz="4" w:space="4" w:color="auto"/>
          <w:bottom w:val="single" w:sz="4" w:space="1" w:color="auto"/>
          <w:right w:val="single" w:sz="4" w:space="4" w:color="auto"/>
        </w:pBdr>
        <w:rPr>
          <w:sz w:val="24"/>
        </w:rPr>
      </w:pPr>
    </w:p>
    <w:p w14:paraId="0CDCCAB4" w14:textId="77777777" w:rsidR="008471EA" w:rsidRPr="00DC7F8E" w:rsidRDefault="00D174D9" w:rsidP="00F24DA6">
      <w:pPr>
        <w:pBdr>
          <w:top w:val="single" w:sz="4" w:space="0" w:color="auto"/>
          <w:left w:val="single" w:sz="4" w:space="4" w:color="auto"/>
          <w:bottom w:val="single" w:sz="4" w:space="1" w:color="auto"/>
          <w:right w:val="single" w:sz="4" w:space="4" w:color="auto"/>
        </w:pBdr>
        <w:rPr>
          <w:sz w:val="24"/>
        </w:rPr>
      </w:pPr>
      <w:r w:rsidRPr="00DC7F8E">
        <w:rPr>
          <w:sz w:val="24"/>
        </w:rPr>
        <w:t xml:space="preserve">Review Date:  </w:t>
      </w:r>
    </w:p>
    <w:p w14:paraId="2C902E5C" w14:textId="77777777" w:rsidR="008471EA" w:rsidRPr="00DC7F8E" w:rsidRDefault="008471EA" w:rsidP="00F24DA6">
      <w:pPr>
        <w:pBdr>
          <w:top w:val="single" w:sz="4" w:space="0" w:color="auto"/>
          <w:left w:val="single" w:sz="4" w:space="4" w:color="auto"/>
          <w:bottom w:val="single" w:sz="4" w:space="1" w:color="auto"/>
          <w:right w:val="single" w:sz="4" w:space="4" w:color="auto"/>
        </w:pBdr>
        <w:rPr>
          <w:sz w:val="24"/>
        </w:rPr>
      </w:pPr>
    </w:p>
    <w:p w14:paraId="5921DA95" w14:textId="32C266D2" w:rsidR="00D174D9" w:rsidRPr="00DC7F8E" w:rsidRDefault="008471EA" w:rsidP="00F24DA6">
      <w:pPr>
        <w:pBdr>
          <w:top w:val="single" w:sz="4" w:space="0" w:color="auto"/>
          <w:left w:val="single" w:sz="4" w:space="4" w:color="auto"/>
          <w:bottom w:val="single" w:sz="4" w:space="1" w:color="auto"/>
          <w:right w:val="single" w:sz="4" w:space="4" w:color="auto"/>
        </w:pBdr>
        <w:rPr>
          <w:sz w:val="24"/>
        </w:rPr>
      </w:pPr>
      <w:r w:rsidRPr="00DC7F8E">
        <w:rPr>
          <w:sz w:val="24"/>
        </w:rPr>
        <w:t>May 2022</w:t>
      </w:r>
    </w:p>
    <w:p w14:paraId="2E890B8F" w14:textId="5A8D3FBE" w:rsidR="006772A1" w:rsidRPr="00DC7F8E" w:rsidRDefault="006772A1" w:rsidP="00F24DA6">
      <w:pPr>
        <w:pBdr>
          <w:top w:val="single" w:sz="4" w:space="0" w:color="auto"/>
          <w:left w:val="single" w:sz="4" w:space="4" w:color="auto"/>
          <w:bottom w:val="single" w:sz="4" w:space="1" w:color="auto"/>
          <w:right w:val="single" w:sz="4" w:space="4" w:color="auto"/>
        </w:pBdr>
        <w:rPr>
          <w:sz w:val="24"/>
        </w:rPr>
      </w:pPr>
    </w:p>
    <w:p w14:paraId="77D35135" w14:textId="0F60631F" w:rsidR="006772A1" w:rsidRPr="00DC7F8E" w:rsidRDefault="006772A1" w:rsidP="00F24DA6">
      <w:pPr>
        <w:pBdr>
          <w:top w:val="single" w:sz="4" w:space="0" w:color="auto"/>
          <w:left w:val="single" w:sz="4" w:space="4" w:color="auto"/>
          <w:bottom w:val="single" w:sz="4" w:space="1" w:color="auto"/>
          <w:right w:val="single" w:sz="4" w:space="4" w:color="auto"/>
        </w:pBdr>
        <w:rPr>
          <w:b/>
          <w:sz w:val="24"/>
        </w:rPr>
      </w:pPr>
    </w:p>
    <w:p w14:paraId="39B4EB20" w14:textId="77777777" w:rsidR="006772A1" w:rsidRPr="00DC7F8E" w:rsidRDefault="006772A1" w:rsidP="006772A1">
      <w:pPr>
        <w:rPr>
          <w:b/>
          <w:bCs/>
          <w:sz w:val="24"/>
        </w:rPr>
      </w:pPr>
    </w:p>
    <w:p w14:paraId="44B0B97B" w14:textId="77777777" w:rsidR="006772A1" w:rsidRPr="00DC7F8E" w:rsidRDefault="006772A1" w:rsidP="006772A1">
      <w:pPr>
        <w:rPr>
          <w:b/>
          <w:bCs/>
          <w:sz w:val="24"/>
        </w:rPr>
      </w:pPr>
    </w:p>
    <w:sectPr w:rsidR="006772A1" w:rsidRPr="00DC7F8E" w:rsidSect="006772A1">
      <w:pgSz w:w="15840" w:h="12240" w:orient="landscape"/>
      <w:pgMar w:top="1134" w:right="851" w:bottom="1134" w:left="1276"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7C9B57" w14:textId="77777777" w:rsidR="008B6040" w:rsidRDefault="008B6040" w:rsidP="0043343B">
      <w:r>
        <w:separator/>
      </w:r>
    </w:p>
  </w:endnote>
  <w:endnote w:type="continuationSeparator" w:id="0">
    <w:p w14:paraId="1DD221D9" w14:textId="77777777" w:rsidR="008B6040" w:rsidRDefault="008B6040" w:rsidP="004334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Calibri">
    <w:altName w:val="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7C8799" w14:textId="77777777" w:rsidR="008B6040" w:rsidRDefault="008B6040" w:rsidP="0043343B">
      <w:r>
        <w:separator/>
      </w:r>
    </w:p>
  </w:footnote>
  <w:footnote w:type="continuationSeparator" w:id="0">
    <w:p w14:paraId="3667F2CC" w14:textId="77777777" w:rsidR="008B6040" w:rsidRDefault="008B6040" w:rsidP="004334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455CE"/>
    <w:multiLevelType w:val="hybridMultilevel"/>
    <w:tmpl w:val="15C6D1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7B79A6"/>
    <w:multiLevelType w:val="multilevel"/>
    <w:tmpl w:val="6D188B5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8A1F3B"/>
    <w:multiLevelType w:val="hybridMultilevel"/>
    <w:tmpl w:val="B5DC559E"/>
    <w:lvl w:ilvl="0" w:tplc="01045174">
      <w:start w:val="1"/>
      <w:numFmt w:val="bullet"/>
      <w:lvlText w:val="•"/>
      <w:lvlJc w:val="left"/>
      <w:pPr>
        <w:tabs>
          <w:tab w:val="num" w:pos="720"/>
        </w:tabs>
        <w:ind w:left="720" w:hanging="360"/>
      </w:pPr>
      <w:rPr>
        <w:rFonts w:ascii="Arial" w:hAnsi="Arial" w:hint="default"/>
      </w:rPr>
    </w:lvl>
    <w:lvl w:ilvl="1" w:tplc="464C563A" w:tentative="1">
      <w:start w:val="1"/>
      <w:numFmt w:val="bullet"/>
      <w:lvlText w:val="•"/>
      <w:lvlJc w:val="left"/>
      <w:pPr>
        <w:tabs>
          <w:tab w:val="num" w:pos="1440"/>
        </w:tabs>
        <w:ind w:left="1440" w:hanging="360"/>
      </w:pPr>
      <w:rPr>
        <w:rFonts w:ascii="Arial" w:hAnsi="Arial" w:hint="default"/>
      </w:rPr>
    </w:lvl>
    <w:lvl w:ilvl="2" w:tplc="6A7C7C30" w:tentative="1">
      <w:start w:val="1"/>
      <w:numFmt w:val="bullet"/>
      <w:lvlText w:val="•"/>
      <w:lvlJc w:val="left"/>
      <w:pPr>
        <w:tabs>
          <w:tab w:val="num" w:pos="2160"/>
        </w:tabs>
        <w:ind w:left="2160" w:hanging="360"/>
      </w:pPr>
      <w:rPr>
        <w:rFonts w:ascii="Arial" w:hAnsi="Arial" w:hint="default"/>
      </w:rPr>
    </w:lvl>
    <w:lvl w:ilvl="3" w:tplc="AA226EC4" w:tentative="1">
      <w:start w:val="1"/>
      <w:numFmt w:val="bullet"/>
      <w:lvlText w:val="•"/>
      <w:lvlJc w:val="left"/>
      <w:pPr>
        <w:tabs>
          <w:tab w:val="num" w:pos="2880"/>
        </w:tabs>
        <w:ind w:left="2880" w:hanging="360"/>
      </w:pPr>
      <w:rPr>
        <w:rFonts w:ascii="Arial" w:hAnsi="Arial" w:hint="default"/>
      </w:rPr>
    </w:lvl>
    <w:lvl w:ilvl="4" w:tplc="BEF421F0" w:tentative="1">
      <w:start w:val="1"/>
      <w:numFmt w:val="bullet"/>
      <w:lvlText w:val="•"/>
      <w:lvlJc w:val="left"/>
      <w:pPr>
        <w:tabs>
          <w:tab w:val="num" w:pos="3600"/>
        </w:tabs>
        <w:ind w:left="3600" w:hanging="360"/>
      </w:pPr>
      <w:rPr>
        <w:rFonts w:ascii="Arial" w:hAnsi="Arial" w:hint="default"/>
      </w:rPr>
    </w:lvl>
    <w:lvl w:ilvl="5" w:tplc="3520909A" w:tentative="1">
      <w:start w:val="1"/>
      <w:numFmt w:val="bullet"/>
      <w:lvlText w:val="•"/>
      <w:lvlJc w:val="left"/>
      <w:pPr>
        <w:tabs>
          <w:tab w:val="num" w:pos="4320"/>
        </w:tabs>
        <w:ind w:left="4320" w:hanging="360"/>
      </w:pPr>
      <w:rPr>
        <w:rFonts w:ascii="Arial" w:hAnsi="Arial" w:hint="default"/>
      </w:rPr>
    </w:lvl>
    <w:lvl w:ilvl="6" w:tplc="CC543FB8" w:tentative="1">
      <w:start w:val="1"/>
      <w:numFmt w:val="bullet"/>
      <w:lvlText w:val="•"/>
      <w:lvlJc w:val="left"/>
      <w:pPr>
        <w:tabs>
          <w:tab w:val="num" w:pos="5040"/>
        </w:tabs>
        <w:ind w:left="5040" w:hanging="360"/>
      </w:pPr>
      <w:rPr>
        <w:rFonts w:ascii="Arial" w:hAnsi="Arial" w:hint="default"/>
      </w:rPr>
    </w:lvl>
    <w:lvl w:ilvl="7" w:tplc="DD9E9F76" w:tentative="1">
      <w:start w:val="1"/>
      <w:numFmt w:val="bullet"/>
      <w:lvlText w:val="•"/>
      <w:lvlJc w:val="left"/>
      <w:pPr>
        <w:tabs>
          <w:tab w:val="num" w:pos="5760"/>
        </w:tabs>
        <w:ind w:left="5760" w:hanging="360"/>
      </w:pPr>
      <w:rPr>
        <w:rFonts w:ascii="Arial" w:hAnsi="Arial" w:hint="default"/>
      </w:rPr>
    </w:lvl>
    <w:lvl w:ilvl="8" w:tplc="1340052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7012F81"/>
    <w:multiLevelType w:val="hybridMultilevel"/>
    <w:tmpl w:val="68BC6D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99B0A03"/>
    <w:multiLevelType w:val="hybridMultilevel"/>
    <w:tmpl w:val="ADAE95E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5C3A91"/>
    <w:multiLevelType w:val="multilevel"/>
    <w:tmpl w:val="260C1A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8F63157"/>
    <w:multiLevelType w:val="hybridMultilevel"/>
    <w:tmpl w:val="D4BE3564"/>
    <w:lvl w:ilvl="0" w:tplc="85BAADE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936BF3"/>
    <w:multiLevelType w:val="multilevel"/>
    <w:tmpl w:val="FBD82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FED65DF"/>
    <w:multiLevelType w:val="multilevel"/>
    <w:tmpl w:val="CA164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5C57C85"/>
    <w:multiLevelType w:val="multilevel"/>
    <w:tmpl w:val="7770A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644203B"/>
    <w:multiLevelType w:val="multilevel"/>
    <w:tmpl w:val="605E5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7C24B55"/>
    <w:multiLevelType w:val="hybridMultilevel"/>
    <w:tmpl w:val="FF82D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0055091"/>
    <w:multiLevelType w:val="hybridMultilevel"/>
    <w:tmpl w:val="210C339C"/>
    <w:lvl w:ilvl="0" w:tplc="358E0FF0">
      <w:start w:val="1"/>
      <w:numFmt w:val="bullet"/>
      <w:lvlText w:val="•"/>
      <w:lvlJc w:val="left"/>
      <w:pPr>
        <w:tabs>
          <w:tab w:val="num" w:pos="720"/>
        </w:tabs>
        <w:ind w:left="720" w:hanging="360"/>
      </w:pPr>
      <w:rPr>
        <w:rFonts w:ascii="Arial" w:hAnsi="Arial" w:hint="default"/>
      </w:rPr>
    </w:lvl>
    <w:lvl w:ilvl="1" w:tplc="C5223A2E" w:tentative="1">
      <w:start w:val="1"/>
      <w:numFmt w:val="bullet"/>
      <w:lvlText w:val="•"/>
      <w:lvlJc w:val="left"/>
      <w:pPr>
        <w:tabs>
          <w:tab w:val="num" w:pos="1440"/>
        </w:tabs>
        <w:ind w:left="1440" w:hanging="360"/>
      </w:pPr>
      <w:rPr>
        <w:rFonts w:ascii="Arial" w:hAnsi="Arial" w:hint="default"/>
      </w:rPr>
    </w:lvl>
    <w:lvl w:ilvl="2" w:tplc="8542C280" w:tentative="1">
      <w:start w:val="1"/>
      <w:numFmt w:val="bullet"/>
      <w:lvlText w:val="•"/>
      <w:lvlJc w:val="left"/>
      <w:pPr>
        <w:tabs>
          <w:tab w:val="num" w:pos="2160"/>
        </w:tabs>
        <w:ind w:left="2160" w:hanging="360"/>
      </w:pPr>
      <w:rPr>
        <w:rFonts w:ascii="Arial" w:hAnsi="Arial" w:hint="default"/>
      </w:rPr>
    </w:lvl>
    <w:lvl w:ilvl="3" w:tplc="1A4E88EE" w:tentative="1">
      <w:start w:val="1"/>
      <w:numFmt w:val="bullet"/>
      <w:lvlText w:val="•"/>
      <w:lvlJc w:val="left"/>
      <w:pPr>
        <w:tabs>
          <w:tab w:val="num" w:pos="2880"/>
        </w:tabs>
        <w:ind w:left="2880" w:hanging="360"/>
      </w:pPr>
      <w:rPr>
        <w:rFonts w:ascii="Arial" w:hAnsi="Arial" w:hint="default"/>
      </w:rPr>
    </w:lvl>
    <w:lvl w:ilvl="4" w:tplc="AF6AFBDC" w:tentative="1">
      <w:start w:val="1"/>
      <w:numFmt w:val="bullet"/>
      <w:lvlText w:val="•"/>
      <w:lvlJc w:val="left"/>
      <w:pPr>
        <w:tabs>
          <w:tab w:val="num" w:pos="3600"/>
        </w:tabs>
        <w:ind w:left="3600" w:hanging="360"/>
      </w:pPr>
      <w:rPr>
        <w:rFonts w:ascii="Arial" w:hAnsi="Arial" w:hint="default"/>
      </w:rPr>
    </w:lvl>
    <w:lvl w:ilvl="5" w:tplc="DFC29822" w:tentative="1">
      <w:start w:val="1"/>
      <w:numFmt w:val="bullet"/>
      <w:lvlText w:val="•"/>
      <w:lvlJc w:val="left"/>
      <w:pPr>
        <w:tabs>
          <w:tab w:val="num" w:pos="4320"/>
        </w:tabs>
        <w:ind w:left="4320" w:hanging="360"/>
      </w:pPr>
      <w:rPr>
        <w:rFonts w:ascii="Arial" w:hAnsi="Arial" w:hint="default"/>
      </w:rPr>
    </w:lvl>
    <w:lvl w:ilvl="6" w:tplc="F6746E56" w:tentative="1">
      <w:start w:val="1"/>
      <w:numFmt w:val="bullet"/>
      <w:lvlText w:val="•"/>
      <w:lvlJc w:val="left"/>
      <w:pPr>
        <w:tabs>
          <w:tab w:val="num" w:pos="5040"/>
        </w:tabs>
        <w:ind w:left="5040" w:hanging="360"/>
      </w:pPr>
      <w:rPr>
        <w:rFonts w:ascii="Arial" w:hAnsi="Arial" w:hint="default"/>
      </w:rPr>
    </w:lvl>
    <w:lvl w:ilvl="7" w:tplc="5F50D7E0" w:tentative="1">
      <w:start w:val="1"/>
      <w:numFmt w:val="bullet"/>
      <w:lvlText w:val="•"/>
      <w:lvlJc w:val="left"/>
      <w:pPr>
        <w:tabs>
          <w:tab w:val="num" w:pos="5760"/>
        </w:tabs>
        <w:ind w:left="5760" w:hanging="360"/>
      </w:pPr>
      <w:rPr>
        <w:rFonts w:ascii="Arial" w:hAnsi="Arial" w:hint="default"/>
      </w:rPr>
    </w:lvl>
    <w:lvl w:ilvl="8" w:tplc="344A4272"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6F4509F"/>
    <w:multiLevelType w:val="hybridMultilevel"/>
    <w:tmpl w:val="64B02186"/>
    <w:lvl w:ilvl="0" w:tplc="70C81BE2">
      <w:start w:val="1"/>
      <w:numFmt w:val="bullet"/>
      <w:lvlText w:val="•"/>
      <w:lvlJc w:val="left"/>
      <w:pPr>
        <w:tabs>
          <w:tab w:val="num" w:pos="720"/>
        </w:tabs>
        <w:ind w:left="720" w:hanging="360"/>
      </w:pPr>
      <w:rPr>
        <w:rFonts w:ascii="Arial" w:hAnsi="Arial" w:hint="default"/>
      </w:rPr>
    </w:lvl>
    <w:lvl w:ilvl="1" w:tplc="06D44F66" w:tentative="1">
      <w:start w:val="1"/>
      <w:numFmt w:val="bullet"/>
      <w:lvlText w:val="•"/>
      <w:lvlJc w:val="left"/>
      <w:pPr>
        <w:tabs>
          <w:tab w:val="num" w:pos="1440"/>
        </w:tabs>
        <w:ind w:left="1440" w:hanging="360"/>
      </w:pPr>
      <w:rPr>
        <w:rFonts w:ascii="Arial" w:hAnsi="Arial" w:hint="default"/>
      </w:rPr>
    </w:lvl>
    <w:lvl w:ilvl="2" w:tplc="8F367B98" w:tentative="1">
      <w:start w:val="1"/>
      <w:numFmt w:val="bullet"/>
      <w:lvlText w:val="•"/>
      <w:lvlJc w:val="left"/>
      <w:pPr>
        <w:tabs>
          <w:tab w:val="num" w:pos="2160"/>
        </w:tabs>
        <w:ind w:left="2160" w:hanging="360"/>
      </w:pPr>
      <w:rPr>
        <w:rFonts w:ascii="Arial" w:hAnsi="Arial" w:hint="default"/>
      </w:rPr>
    </w:lvl>
    <w:lvl w:ilvl="3" w:tplc="E2A4636C" w:tentative="1">
      <w:start w:val="1"/>
      <w:numFmt w:val="bullet"/>
      <w:lvlText w:val="•"/>
      <w:lvlJc w:val="left"/>
      <w:pPr>
        <w:tabs>
          <w:tab w:val="num" w:pos="2880"/>
        </w:tabs>
        <w:ind w:left="2880" w:hanging="360"/>
      </w:pPr>
      <w:rPr>
        <w:rFonts w:ascii="Arial" w:hAnsi="Arial" w:hint="default"/>
      </w:rPr>
    </w:lvl>
    <w:lvl w:ilvl="4" w:tplc="7A8A9AB2" w:tentative="1">
      <w:start w:val="1"/>
      <w:numFmt w:val="bullet"/>
      <w:lvlText w:val="•"/>
      <w:lvlJc w:val="left"/>
      <w:pPr>
        <w:tabs>
          <w:tab w:val="num" w:pos="3600"/>
        </w:tabs>
        <w:ind w:left="3600" w:hanging="360"/>
      </w:pPr>
      <w:rPr>
        <w:rFonts w:ascii="Arial" w:hAnsi="Arial" w:hint="default"/>
      </w:rPr>
    </w:lvl>
    <w:lvl w:ilvl="5" w:tplc="0704837E" w:tentative="1">
      <w:start w:val="1"/>
      <w:numFmt w:val="bullet"/>
      <w:lvlText w:val="•"/>
      <w:lvlJc w:val="left"/>
      <w:pPr>
        <w:tabs>
          <w:tab w:val="num" w:pos="4320"/>
        </w:tabs>
        <w:ind w:left="4320" w:hanging="360"/>
      </w:pPr>
      <w:rPr>
        <w:rFonts w:ascii="Arial" w:hAnsi="Arial" w:hint="default"/>
      </w:rPr>
    </w:lvl>
    <w:lvl w:ilvl="6" w:tplc="EF506BA4" w:tentative="1">
      <w:start w:val="1"/>
      <w:numFmt w:val="bullet"/>
      <w:lvlText w:val="•"/>
      <w:lvlJc w:val="left"/>
      <w:pPr>
        <w:tabs>
          <w:tab w:val="num" w:pos="5040"/>
        </w:tabs>
        <w:ind w:left="5040" w:hanging="360"/>
      </w:pPr>
      <w:rPr>
        <w:rFonts w:ascii="Arial" w:hAnsi="Arial" w:hint="default"/>
      </w:rPr>
    </w:lvl>
    <w:lvl w:ilvl="7" w:tplc="E7A2D0FA" w:tentative="1">
      <w:start w:val="1"/>
      <w:numFmt w:val="bullet"/>
      <w:lvlText w:val="•"/>
      <w:lvlJc w:val="left"/>
      <w:pPr>
        <w:tabs>
          <w:tab w:val="num" w:pos="5760"/>
        </w:tabs>
        <w:ind w:left="5760" w:hanging="360"/>
      </w:pPr>
      <w:rPr>
        <w:rFonts w:ascii="Arial" w:hAnsi="Arial" w:hint="default"/>
      </w:rPr>
    </w:lvl>
    <w:lvl w:ilvl="8" w:tplc="97725826"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8442167"/>
    <w:multiLevelType w:val="hybridMultilevel"/>
    <w:tmpl w:val="50927FC0"/>
    <w:lvl w:ilvl="0" w:tplc="77AC8DF4">
      <w:start w:val="1"/>
      <w:numFmt w:val="bullet"/>
      <w:lvlText w:val="•"/>
      <w:lvlJc w:val="left"/>
      <w:pPr>
        <w:tabs>
          <w:tab w:val="num" w:pos="720"/>
        </w:tabs>
        <w:ind w:left="720" w:hanging="360"/>
      </w:pPr>
      <w:rPr>
        <w:rFonts w:ascii="Arial" w:hAnsi="Arial" w:hint="default"/>
      </w:rPr>
    </w:lvl>
    <w:lvl w:ilvl="1" w:tplc="5C1E79BA" w:tentative="1">
      <w:start w:val="1"/>
      <w:numFmt w:val="bullet"/>
      <w:lvlText w:val="•"/>
      <w:lvlJc w:val="left"/>
      <w:pPr>
        <w:tabs>
          <w:tab w:val="num" w:pos="1440"/>
        </w:tabs>
        <w:ind w:left="1440" w:hanging="360"/>
      </w:pPr>
      <w:rPr>
        <w:rFonts w:ascii="Arial" w:hAnsi="Arial" w:hint="default"/>
      </w:rPr>
    </w:lvl>
    <w:lvl w:ilvl="2" w:tplc="36A6ED88" w:tentative="1">
      <w:start w:val="1"/>
      <w:numFmt w:val="bullet"/>
      <w:lvlText w:val="•"/>
      <w:lvlJc w:val="left"/>
      <w:pPr>
        <w:tabs>
          <w:tab w:val="num" w:pos="2160"/>
        </w:tabs>
        <w:ind w:left="2160" w:hanging="360"/>
      </w:pPr>
      <w:rPr>
        <w:rFonts w:ascii="Arial" w:hAnsi="Arial" w:hint="default"/>
      </w:rPr>
    </w:lvl>
    <w:lvl w:ilvl="3" w:tplc="29586B0C" w:tentative="1">
      <w:start w:val="1"/>
      <w:numFmt w:val="bullet"/>
      <w:lvlText w:val="•"/>
      <w:lvlJc w:val="left"/>
      <w:pPr>
        <w:tabs>
          <w:tab w:val="num" w:pos="2880"/>
        </w:tabs>
        <w:ind w:left="2880" w:hanging="360"/>
      </w:pPr>
      <w:rPr>
        <w:rFonts w:ascii="Arial" w:hAnsi="Arial" w:hint="default"/>
      </w:rPr>
    </w:lvl>
    <w:lvl w:ilvl="4" w:tplc="0B9E1592" w:tentative="1">
      <w:start w:val="1"/>
      <w:numFmt w:val="bullet"/>
      <w:lvlText w:val="•"/>
      <w:lvlJc w:val="left"/>
      <w:pPr>
        <w:tabs>
          <w:tab w:val="num" w:pos="3600"/>
        </w:tabs>
        <w:ind w:left="3600" w:hanging="360"/>
      </w:pPr>
      <w:rPr>
        <w:rFonts w:ascii="Arial" w:hAnsi="Arial" w:hint="default"/>
      </w:rPr>
    </w:lvl>
    <w:lvl w:ilvl="5" w:tplc="C136AA30" w:tentative="1">
      <w:start w:val="1"/>
      <w:numFmt w:val="bullet"/>
      <w:lvlText w:val="•"/>
      <w:lvlJc w:val="left"/>
      <w:pPr>
        <w:tabs>
          <w:tab w:val="num" w:pos="4320"/>
        </w:tabs>
        <w:ind w:left="4320" w:hanging="360"/>
      </w:pPr>
      <w:rPr>
        <w:rFonts w:ascii="Arial" w:hAnsi="Arial" w:hint="default"/>
      </w:rPr>
    </w:lvl>
    <w:lvl w:ilvl="6" w:tplc="84063DA6" w:tentative="1">
      <w:start w:val="1"/>
      <w:numFmt w:val="bullet"/>
      <w:lvlText w:val="•"/>
      <w:lvlJc w:val="left"/>
      <w:pPr>
        <w:tabs>
          <w:tab w:val="num" w:pos="5040"/>
        </w:tabs>
        <w:ind w:left="5040" w:hanging="360"/>
      </w:pPr>
      <w:rPr>
        <w:rFonts w:ascii="Arial" w:hAnsi="Arial" w:hint="default"/>
      </w:rPr>
    </w:lvl>
    <w:lvl w:ilvl="7" w:tplc="782244F6" w:tentative="1">
      <w:start w:val="1"/>
      <w:numFmt w:val="bullet"/>
      <w:lvlText w:val="•"/>
      <w:lvlJc w:val="left"/>
      <w:pPr>
        <w:tabs>
          <w:tab w:val="num" w:pos="5760"/>
        </w:tabs>
        <w:ind w:left="5760" w:hanging="360"/>
      </w:pPr>
      <w:rPr>
        <w:rFonts w:ascii="Arial" w:hAnsi="Arial" w:hint="default"/>
      </w:rPr>
    </w:lvl>
    <w:lvl w:ilvl="8" w:tplc="E6E8D82E"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8EE1BD5"/>
    <w:multiLevelType w:val="multilevel"/>
    <w:tmpl w:val="F636F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9D0675F"/>
    <w:multiLevelType w:val="multilevel"/>
    <w:tmpl w:val="F42E1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AE5736D"/>
    <w:multiLevelType w:val="multilevel"/>
    <w:tmpl w:val="FBD82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5002A77"/>
    <w:multiLevelType w:val="multilevel"/>
    <w:tmpl w:val="A2D08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A9D71D7"/>
    <w:multiLevelType w:val="hybridMultilevel"/>
    <w:tmpl w:val="130E809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BEC295B"/>
    <w:multiLevelType w:val="multilevel"/>
    <w:tmpl w:val="85188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CB12F6E"/>
    <w:multiLevelType w:val="hybridMultilevel"/>
    <w:tmpl w:val="AB6CDF84"/>
    <w:lvl w:ilvl="0" w:tplc="559A50FC">
      <w:start w:val="1"/>
      <w:numFmt w:val="bullet"/>
      <w:lvlText w:val="•"/>
      <w:lvlJc w:val="left"/>
      <w:pPr>
        <w:tabs>
          <w:tab w:val="num" w:pos="720"/>
        </w:tabs>
        <w:ind w:left="720" w:hanging="360"/>
      </w:pPr>
      <w:rPr>
        <w:rFonts w:ascii="Arial" w:hAnsi="Arial" w:hint="default"/>
      </w:rPr>
    </w:lvl>
    <w:lvl w:ilvl="1" w:tplc="594E7F88" w:tentative="1">
      <w:start w:val="1"/>
      <w:numFmt w:val="bullet"/>
      <w:lvlText w:val="•"/>
      <w:lvlJc w:val="left"/>
      <w:pPr>
        <w:tabs>
          <w:tab w:val="num" w:pos="1440"/>
        </w:tabs>
        <w:ind w:left="1440" w:hanging="360"/>
      </w:pPr>
      <w:rPr>
        <w:rFonts w:ascii="Arial" w:hAnsi="Arial" w:hint="default"/>
      </w:rPr>
    </w:lvl>
    <w:lvl w:ilvl="2" w:tplc="03FC3200" w:tentative="1">
      <w:start w:val="1"/>
      <w:numFmt w:val="bullet"/>
      <w:lvlText w:val="•"/>
      <w:lvlJc w:val="left"/>
      <w:pPr>
        <w:tabs>
          <w:tab w:val="num" w:pos="2160"/>
        </w:tabs>
        <w:ind w:left="2160" w:hanging="360"/>
      </w:pPr>
      <w:rPr>
        <w:rFonts w:ascii="Arial" w:hAnsi="Arial" w:hint="default"/>
      </w:rPr>
    </w:lvl>
    <w:lvl w:ilvl="3" w:tplc="99C22D80" w:tentative="1">
      <w:start w:val="1"/>
      <w:numFmt w:val="bullet"/>
      <w:lvlText w:val="•"/>
      <w:lvlJc w:val="left"/>
      <w:pPr>
        <w:tabs>
          <w:tab w:val="num" w:pos="2880"/>
        </w:tabs>
        <w:ind w:left="2880" w:hanging="360"/>
      </w:pPr>
      <w:rPr>
        <w:rFonts w:ascii="Arial" w:hAnsi="Arial" w:hint="default"/>
      </w:rPr>
    </w:lvl>
    <w:lvl w:ilvl="4" w:tplc="F21848A6" w:tentative="1">
      <w:start w:val="1"/>
      <w:numFmt w:val="bullet"/>
      <w:lvlText w:val="•"/>
      <w:lvlJc w:val="left"/>
      <w:pPr>
        <w:tabs>
          <w:tab w:val="num" w:pos="3600"/>
        </w:tabs>
        <w:ind w:left="3600" w:hanging="360"/>
      </w:pPr>
      <w:rPr>
        <w:rFonts w:ascii="Arial" w:hAnsi="Arial" w:hint="default"/>
      </w:rPr>
    </w:lvl>
    <w:lvl w:ilvl="5" w:tplc="8496D18A" w:tentative="1">
      <w:start w:val="1"/>
      <w:numFmt w:val="bullet"/>
      <w:lvlText w:val="•"/>
      <w:lvlJc w:val="left"/>
      <w:pPr>
        <w:tabs>
          <w:tab w:val="num" w:pos="4320"/>
        </w:tabs>
        <w:ind w:left="4320" w:hanging="360"/>
      </w:pPr>
      <w:rPr>
        <w:rFonts w:ascii="Arial" w:hAnsi="Arial" w:hint="default"/>
      </w:rPr>
    </w:lvl>
    <w:lvl w:ilvl="6" w:tplc="1CDC9DF4" w:tentative="1">
      <w:start w:val="1"/>
      <w:numFmt w:val="bullet"/>
      <w:lvlText w:val="•"/>
      <w:lvlJc w:val="left"/>
      <w:pPr>
        <w:tabs>
          <w:tab w:val="num" w:pos="5040"/>
        </w:tabs>
        <w:ind w:left="5040" w:hanging="360"/>
      </w:pPr>
      <w:rPr>
        <w:rFonts w:ascii="Arial" w:hAnsi="Arial" w:hint="default"/>
      </w:rPr>
    </w:lvl>
    <w:lvl w:ilvl="7" w:tplc="2BCED1AA" w:tentative="1">
      <w:start w:val="1"/>
      <w:numFmt w:val="bullet"/>
      <w:lvlText w:val="•"/>
      <w:lvlJc w:val="left"/>
      <w:pPr>
        <w:tabs>
          <w:tab w:val="num" w:pos="5760"/>
        </w:tabs>
        <w:ind w:left="5760" w:hanging="360"/>
      </w:pPr>
      <w:rPr>
        <w:rFonts w:ascii="Arial" w:hAnsi="Arial" w:hint="default"/>
      </w:rPr>
    </w:lvl>
    <w:lvl w:ilvl="8" w:tplc="01C4F692"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67377DEF"/>
    <w:multiLevelType w:val="hybridMultilevel"/>
    <w:tmpl w:val="3A3A348E"/>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692E5665"/>
    <w:multiLevelType w:val="hybridMultilevel"/>
    <w:tmpl w:val="6CD480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751B537F"/>
    <w:multiLevelType w:val="multilevel"/>
    <w:tmpl w:val="C6A09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9"/>
  </w:num>
  <w:num w:numId="2">
    <w:abstractNumId w:val="0"/>
  </w:num>
  <w:num w:numId="3">
    <w:abstractNumId w:val="22"/>
  </w:num>
  <w:num w:numId="4">
    <w:abstractNumId w:val="4"/>
  </w:num>
  <w:num w:numId="5">
    <w:abstractNumId w:val="16"/>
  </w:num>
  <w:num w:numId="6">
    <w:abstractNumId w:val="23"/>
  </w:num>
  <w:num w:numId="7">
    <w:abstractNumId w:val="3"/>
  </w:num>
  <w:num w:numId="8">
    <w:abstractNumId w:val="10"/>
  </w:num>
  <w:num w:numId="9">
    <w:abstractNumId w:val="17"/>
  </w:num>
  <w:num w:numId="10">
    <w:abstractNumId w:val="20"/>
  </w:num>
  <w:num w:numId="11">
    <w:abstractNumId w:val="1"/>
  </w:num>
  <w:num w:numId="12">
    <w:abstractNumId w:val="24"/>
  </w:num>
  <w:num w:numId="13">
    <w:abstractNumId w:val="18"/>
  </w:num>
  <w:num w:numId="14">
    <w:abstractNumId w:val="11"/>
  </w:num>
  <w:num w:numId="15">
    <w:abstractNumId w:val="5"/>
  </w:num>
  <w:num w:numId="16">
    <w:abstractNumId w:val="7"/>
  </w:num>
  <w:num w:numId="17">
    <w:abstractNumId w:val="9"/>
  </w:num>
  <w:num w:numId="18">
    <w:abstractNumId w:val="6"/>
  </w:num>
  <w:num w:numId="19">
    <w:abstractNumId w:val="2"/>
  </w:num>
  <w:num w:numId="20">
    <w:abstractNumId w:val="13"/>
  </w:num>
  <w:num w:numId="21">
    <w:abstractNumId w:val="12"/>
  </w:num>
  <w:num w:numId="22">
    <w:abstractNumId w:val="14"/>
  </w:num>
  <w:num w:numId="23">
    <w:abstractNumId w:val="21"/>
  </w:num>
  <w:num w:numId="24">
    <w:abstractNumId w:val="8"/>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406"/>
    <w:rsid w:val="00014F83"/>
    <w:rsid w:val="000A1B13"/>
    <w:rsid w:val="0016493D"/>
    <w:rsid w:val="00177742"/>
    <w:rsid w:val="0019794F"/>
    <w:rsid w:val="001E50BB"/>
    <w:rsid w:val="001F0394"/>
    <w:rsid w:val="001F3A65"/>
    <w:rsid w:val="00210A4A"/>
    <w:rsid w:val="00241D9A"/>
    <w:rsid w:val="00244BD5"/>
    <w:rsid w:val="00255404"/>
    <w:rsid w:val="0027589C"/>
    <w:rsid w:val="00292B90"/>
    <w:rsid w:val="002F0E79"/>
    <w:rsid w:val="00306BEB"/>
    <w:rsid w:val="00330998"/>
    <w:rsid w:val="003C2733"/>
    <w:rsid w:val="003D27FA"/>
    <w:rsid w:val="00414B5B"/>
    <w:rsid w:val="0043343B"/>
    <w:rsid w:val="00445C67"/>
    <w:rsid w:val="00453570"/>
    <w:rsid w:val="004B5B2D"/>
    <w:rsid w:val="004C4BF1"/>
    <w:rsid w:val="004C7406"/>
    <w:rsid w:val="004F2474"/>
    <w:rsid w:val="004F309F"/>
    <w:rsid w:val="005109DE"/>
    <w:rsid w:val="0051547E"/>
    <w:rsid w:val="005336FE"/>
    <w:rsid w:val="00565DEC"/>
    <w:rsid w:val="00595D6E"/>
    <w:rsid w:val="005C1996"/>
    <w:rsid w:val="005F51A1"/>
    <w:rsid w:val="0060247E"/>
    <w:rsid w:val="00603026"/>
    <w:rsid w:val="00624CE4"/>
    <w:rsid w:val="00634AA9"/>
    <w:rsid w:val="00656B83"/>
    <w:rsid w:val="00661564"/>
    <w:rsid w:val="006772A1"/>
    <w:rsid w:val="006A08EE"/>
    <w:rsid w:val="006A4D2C"/>
    <w:rsid w:val="006C2A8E"/>
    <w:rsid w:val="00757700"/>
    <w:rsid w:val="00777EF8"/>
    <w:rsid w:val="007A361A"/>
    <w:rsid w:val="00830AEA"/>
    <w:rsid w:val="0083262E"/>
    <w:rsid w:val="00833B94"/>
    <w:rsid w:val="008471EA"/>
    <w:rsid w:val="00883950"/>
    <w:rsid w:val="00890BB8"/>
    <w:rsid w:val="008A5E1F"/>
    <w:rsid w:val="008B6040"/>
    <w:rsid w:val="008D1176"/>
    <w:rsid w:val="008E6415"/>
    <w:rsid w:val="008E74FD"/>
    <w:rsid w:val="00900562"/>
    <w:rsid w:val="009F409D"/>
    <w:rsid w:val="009F7F8F"/>
    <w:rsid w:val="00A448AE"/>
    <w:rsid w:val="00A63C5F"/>
    <w:rsid w:val="00A81B9A"/>
    <w:rsid w:val="00AE0612"/>
    <w:rsid w:val="00AE4355"/>
    <w:rsid w:val="00B04EE8"/>
    <w:rsid w:val="00B92CAC"/>
    <w:rsid w:val="00BC0AD3"/>
    <w:rsid w:val="00BC7D6E"/>
    <w:rsid w:val="00BE2A07"/>
    <w:rsid w:val="00C12F95"/>
    <w:rsid w:val="00CC5AA9"/>
    <w:rsid w:val="00CE4755"/>
    <w:rsid w:val="00D174D9"/>
    <w:rsid w:val="00D27560"/>
    <w:rsid w:val="00D564B0"/>
    <w:rsid w:val="00D5667B"/>
    <w:rsid w:val="00D65F43"/>
    <w:rsid w:val="00DC674D"/>
    <w:rsid w:val="00DC7F8E"/>
    <w:rsid w:val="00E5399B"/>
    <w:rsid w:val="00E87480"/>
    <w:rsid w:val="00F24C11"/>
    <w:rsid w:val="00F24DA6"/>
    <w:rsid w:val="00F42D20"/>
    <w:rsid w:val="00F905DC"/>
    <w:rsid w:val="00FB49A4"/>
    <w:rsid w:val="00FB4D02"/>
    <w:rsid w:val="00FD503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233DECD"/>
  <w15:chartTrackingRefBased/>
  <w15:docId w15:val="{DB906320-8CF6-45A6-BFB9-2CB601EFB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C7406"/>
    <w:rPr>
      <w:rFonts w:ascii="Comic Sans MS" w:hAnsi="Comic Sans MS"/>
      <w:szCs w:val="24"/>
      <w:lang w:val="en-GB" w:eastAsia="en-US"/>
    </w:rPr>
  </w:style>
  <w:style w:type="paragraph" w:styleId="Heading1">
    <w:name w:val="heading 1"/>
    <w:basedOn w:val="Normal"/>
    <w:next w:val="Normal"/>
    <w:qFormat/>
    <w:rsid w:val="004C7406"/>
    <w:pPr>
      <w:keepNext/>
      <w:outlineLvl w:val="0"/>
    </w:pPr>
    <w:rPr>
      <w:sz w:val="28"/>
    </w:rPr>
  </w:style>
  <w:style w:type="paragraph" w:styleId="Heading2">
    <w:name w:val="heading 2"/>
    <w:basedOn w:val="Normal"/>
    <w:next w:val="Normal"/>
    <w:qFormat/>
    <w:rsid w:val="004C7406"/>
    <w:pPr>
      <w:keepNext/>
      <w:outlineLvl w:val="1"/>
    </w:pPr>
    <w:rPr>
      <w:sz w:val="24"/>
    </w:rPr>
  </w:style>
  <w:style w:type="paragraph" w:styleId="Heading3">
    <w:name w:val="heading 3"/>
    <w:basedOn w:val="Normal"/>
    <w:next w:val="Normal"/>
    <w:qFormat/>
    <w:rsid w:val="004C7406"/>
    <w:pPr>
      <w:keepNext/>
      <w:outlineLvl w:val="2"/>
    </w:pPr>
    <w:rPr>
      <w:sz w:val="28"/>
      <w:u w:val="single"/>
    </w:rPr>
  </w:style>
  <w:style w:type="paragraph" w:styleId="Heading5">
    <w:name w:val="heading 5"/>
    <w:basedOn w:val="Normal"/>
    <w:next w:val="Normal"/>
    <w:qFormat/>
    <w:rsid w:val="004C7406"/>
    <w:pPr>
      <w:keepNext/>
      <w:outlineLvl w:val="4"/>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4C7406"/>
    <w:pPr>
      <w:jc w:val="center"/>
    </w:pPr>
    <w:rPr>
      <w:b/>
      <w:bCs/>
      <w:sz w:val="28"/>
    </w:rPr>
  </w:style>
  <w:style w:type="paragraph" w:styleId="BodyText">
    <w:name w:val="Body Text"/>
    <w:basedOn w:val="Normal"/>
    <w:rsid w:val="004C7406"/>
    <w:pPr>
      <w:jc w:val="both"/>
    </w:pPr>
    <w:rPr>
      <w:sz w:val="28"/>
    </w:rPr>
  </w:style>
  <w:style w:type="paragraph" w:styleId="NormalWeb">
    <w:name w:val="Normal (Web)"/>
    <w:basedOn w:val="Normal"/>
    <w:uiPriority w:val="99"/>
    <w:rsid w:val="004C7406"/>
    <w:pPr>
      <w:spacing w:before="100" w:beforeAutospacing="1" w:after="100" w:afterAutospacing="1"/>
    </w:pPr>
    <w:rPr>
      <w:rFonts w:ascii="Times New Roman" w:hAnsi="Times New Roman"/>
      <w:sz w:val="19"/>
      <w:szCs w:val="19"/>
      <w:lang w:eastAsia="en-GB"/>
    </w:rPr>
  </w:style>
  <w:style w:type="paragraph" w:customStyle="1" w:styleId="Default">
    <w:name w:val="Default"/>
    <w:rsid w:val="00414B5B"/>
    <w:pPr>
      <w:autoSpaceDE w:val="0"/>
      <w:autoSpaceDN w:val="0"/>
      <w:adjustRightInd w:val="0"/>
    </w:pPr>
    <w:rPr>
      <w:rFonts w:ascii="Arial" w:hAnsi="Arial" w:cs="Arial"/>
      <w:color w:val="000000"/>
      <w:sz w:val="24"/>
      <w:szCs w:val="24"/>
      <w:lang w:val="en-GB" w:eastAsia="en-GB"/>
    </w:rPr>
  </w:style>
  <w:style w:type="paragraph" w:customStyle="1" w:styleId="xxmsonormal">
    <w:name w:val="x_x_msonormal"/>
    <w:basedOn w:val="Normal"/>
    <w:rsid w:val="00AE0612"/>
    <w:pPr>
      <w:spacing w:before="100" w:beforeAutospacing="1" w:after="100" w:afterAutospacing="1"/>
    </w:pPr>
    <w:rPr>
      <w:rFonts w:ascii="Times New Roman" w:hAnsi="Times New Roman"/>
      <w:sz w:val="24"/>
      <w:lang w:eastAsia="en-GB"/>
    </w:rPr>
  </w:style>
  <w:style w:type="table" w:styleId="TableGrid">
    <w:name w:val="Table Grid"/>
    <w:basedOn w:val="TableNormal"/>
    <w:uiPriority w:val="39"/>
    <w:rsid w:val="00AE06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27560"/>
    <w:pPr>
      <w:ind w:left="720"/>
      <w:contextualSpacing/>
    </w:pPr>
  </w:style>
  <w:style w:type="paragraph" w:styleId="Header">
    <w:name w:val="header"/>
    <w:basedOn w:val="Normal"/>
    <w:link w:val="HeaderChar"/>
    <w:rsid w:val="0043343B"/>
    <w:pPr>
      <w:tabs>
        <w:tab w:val="center" w:pos="4513"/>
        <w:tab w:val="right" w:pos="9026"/>
      </w:tabs>
    </w:pPr>
  </w:style>
  <w:style w:type="character" w:customStyle="1" w:styleId="HeaderChar">
    <w:name w:val="Header Char"/>
    <w:basedOn w:val="DefaultParagraphFont"/>
    <w:link w:val="Header"/>
    <w:rsid w:val="0043343B"/>
    <w:rPr>
      <w:rFonts w:ascii="Comic Sans MS" w:hAnsi="Comic Sans MS"/>
      <w:szCs w:val="24"/>
      <w:lang w:val="en-GB" w:eastAsia="en-US"/>
    </w:rPr>
  </w:style>
  <w:style w:type="paragraph" w:styleId="Footer">
    <w:name w:val="footer"/>
    <w:basedOn w:val="Normal"/>
    <w:link w:val="FooterChar"/>
    <w:rsid w:val="0043343B"/>
    <w:pPr>
      <w:tabs>
        <w:tab w:val="center" w:pos="4513"/>
        <w:tab w:val="right" w:pos="9026"/>
      </w:tabs>
    </w:pPr>
  </w:style>
  <w:style w:type="character" w:customStyle="1" w:styleId="FooterChar">
    <w:name w:val="Footer Char"/>
    <w:basedOn w:val="DefaultParagraphFont"/>
    <w:link w:val="Footer"/>
    <w:rsid w:val="0043343B"/>
    <w:rPr>
      <w:rFonts w:ascii="Comic Sans MS" w:hAnsi="Comic Sans MS"/>
      <w:szCs w:val="24"/>
      <w:lang w:val="en-GB" w:eastAsia="en-US"/>
    </w:rPr>
  </w:style>
  <w:style w:type="character" w:styleId="Hyperlink">
    <w:name w:val="Hyperlink"/>
    <w:basedOn w:val="DefaultParagraphFont"/>
    <w:uiPriority w:val="99"/>
    <w:unhideWhenUsed/>
    <w:rsid w:val="0043343B"/>
    <w:rPr>
      <w:color w:val="0000FF"/>
      <w:u w:val="single"/>
    </w:rPr>
  </w:style>
  <w:style w:type="character" w:styleId="Strong">
    <w:name w:val="Strong"/>
    <w:basedOn w:val="DefaultParagraphFont"/>
    <w:uiPriority w:val="22"/>
    <w:qFormat/>
    <w:rsid w:val="008471E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264847">
      <w:bodyDiv w:val="1"/>
      <w:marLeft w:val="0"/>
      <w:marRight w:val="0"/>
      <w:marTop w:val="0"/>
      <w:marBottom w:val="0"/>
      <w:divBdr>
        <w:top w:val="none" w:sz="0" w:space="0" w:color="auto"/>
        <w:left w:val="none" w:sz="0" w:space="0" w:color="auto"/>
        <w:bottom w:val="none" w:sz="0" w:space="0" w:color="auto"/>
        <w:right w:val="none" w:sz="0" w:space="0" w:color="auto"/>
      </w:divBdr>
      <w:divsChild>
        <w:div w:id="1373381148">
          <w:marLeft w:val="360"/>
          <w:marRight w:val="0"/>
          <w:marTop w:val="200"/>
          <w:marBottom w:val="0"/>
          <w:divBdr>
            <w:top w:val="none" w:sz="0" w:space="0" w:color="auto"/>
            <w:left w:val="none" w:sz="0" w:space="0" w:color="auto"/>
            <w:bottom w:val="none" w:sz="0" w:space="0" w:color="auto"/>
            <w:right w:val="none" w:sz="0" w:space="0" w:color="auto"/>
          </w:divBdr>
        </w:div>
        <w:div w:id="160584334">
          <w:marLeft w:val="360"/>
          <w:marRight w:val="0"/>
          <w:marTop w:val="200"/>
          <w:marBottom w:val="0"/>
          <w:divBdr>
            <w:top w:val="none" w:sz="0" w:space="0" w:color="auto"/>
            <w:left w:val="none" w:sz="0" w:space="0" w:color="auto"/>
            <w:bottom w:val="none" w:sz="0" w:space="0" w:color="auto"/>
            <w:right w:val="none" w:sz="0" w:space="0" w:color="auto"/>
          </w:divBdr>
        </w:div>
        <w:div w:id="1236622130">
          <w:marLeft w:val="360"/>
          <w:marRight w:val="0"/>
          <w:marTop w:val="200"/>
          <w:marBottom w:val="0"/>
          <w:divBdr>
            <w:top w:val="none" w:sz="0" w:space="0" w:color="auto"/>
            <w:left w:val="none" w:sz="0" w:space="0" w:color="auto"/>
            <w:bottom w:val="none" w:sz="0" w:space="0" w:color="auto"/>
            <w:right w:val="none" w:sz="0" w:space="0" w:color="auto"/>
          </w:divBdr>
        </w:div>
        <w:div w:id="1197545614">
          <w:marLeft w:val="360"/>
          <w:marRight w:val="0"/>
          <w:marTop w:val="200"/>
          <w:marBottom w:val="0"/>
          <w:divBdr>
            <w:top w:val="none" w:sz="0" w:space="0" w:color="auto"/>
            <w:left w:val="none" w:sz="0" w:space="0" w:color="auto"/>
            <w:bottom w:val="none" w:sz="0" w:space="0" w:color="auto"/>
            <w:right w:val="none" w:sz="0" w:space="0" w:color="auto"/>
          </w:divBdr>
        </w:div>
      </w:divsChild>
    </w:div>
    <w:div w:id="222568838">
      <w:bodyDiv w:val="1"/>
      <w:marLeft w:val="0"/>
      <w:marRight w:val="0"/>
      <w:marTop w:val="0"/>
      <w:marBottom w:val="0"/>
      <w:divBdr>
        <w:top w:val="none" w:sz="0" w:space="0" w:color="auto"/>
        <w:left w:val="none" w:sz="0" w:space="0" w:color="auto"/>
        <w:bottom w:val="none" w:sz="0" w:space="0" w:color="auto"/>
        <w:right w:val="none" w:sz="0" w:space="0" w:color="auto"/>
      </w:divBdr>
    </w:div>
    <w:div w:id="356081313">
      <w:bodyDiv w:val="1"/>
      <w:marLeft w:val="0"/>
      <w:marRight w:val="0"/>
      <w:marTop w:val="0"/>
      <w:marBottom w:val="0"/>
      <w:divBdr>
        <w:top w:val="none" w:sz="0" w:space="0" w:color="auto"/>
        <w:left w:val="none" w:sz="0" w:space="0" w:color="auto"/>
        <w:bottom w:val="none" w:sz="0" w:space="0" w:color="auto"/>
        <w:right w:val="none" w:sz="0" w:space="0" w:color="auto"/>
      </w:divBdr>
    </w:div>
    <w:div w:id="416053574">
      <w:bodyDiv w:val="1"/>
      <w:marLeft w:val="0"/>
      <w:marRight w:val="0"/>
      <w:marTop w:val="0"/>
      <w:marBottom w:val="0"/>
      <w:divBdr>
        <w:top w:val="none" w:sz="0" w:space="0" w:color="auto"/>
        <w:left w:val="none" w:sz="0" w:space="0" w:color="auto"/>
        <w:bottom w:val="none" w:sz="0" w:space="0" w:color="auto"/>
        <w:right w:val="none" w:sz="0" w:space="0" w:color="auto"/>
      </w:divBdr>
    </w:div>
    <w:div w:id="552885246">
      <w:bodyDiv w:val="1"/>
      <w:marLeft w:val="0"/>
      <w:marRight w:val="0"/>
      <w:marTop w:val="0"/>
      <w:marBottom w:val="0"/>
      <w:divBdr>
        <w:top w:val="none" w:sz="0" w:space="0" w:color="auto"/>
        <w:left w:val="none" w:sz="0" w:space="0" w:color="auto"/>
        <w:bottom w:val="none" w:sz="0" w:space="0" w:color="auto"/>
        <w:right w:val="none" w:sz="0" w:space="0" w:color="auto"/>
      </w:divBdr>
    </w:div>
    <w:div w:id="814177493">
      <w:bodyDiv w:val="1"/>
      <w:marLeft w:val="0"/>
      <w:marRight w:val="0"/>
      <w:marTop w:val="0"/>
      <w:marBottom w:val="0"/>
      <w:divBdr>
        <w:top w:val="none" w:sz="0" w:space="0" w:color="auto"/>
        <w:left w:val="none" w:sz="0" w:space="0" w:color="auto"/>
        <w:bottom w:val="none" w:sz="0" w:space="0" w:color="auto"/>
        <w:right w:val="none" w:sz="0" w:space="0" w:color="auto"/>
      </w:divBdr>
    </w:div>
    <w:div w:id="814832745">
      <w:bodyDiv w:val="1"/>
      <w:marLeft w:val="0"/>
      <w:marRight w:val="0"/>
      <w:marTop w:val="0"/>
      <w:marBottom w:val="0"/>
      <w:divBdr>
        <w:top w:val="none" w:sz="0" w:space="0" w:color="auto"/>
        <w:left w:val="none" w:sz="0" w:space="0" w:color="auto"/>
        <w:bottom w:val="none" w:sz="0" w:space="0" w:color="auto"/>
        <w:right w:val="none" w:sz="0" w:space="0" w:color="auto"/>
      </w:divBdr>
      <w:divsChild>
        <w:div w:id="402143179">
          <w:marLeft w:val="274"/>
          <w:marRight w:val="0"/>
          <w:marTop w:val="0"/>
          <w:marBottom w:val="0"/>
          <w:divBdr>
            <w:top w:val="none" w:sz="0" w:space="0" w:color="auto"/>
            <w:left w:val="none" w:sz="0" w:space="0" w:color="auto"/>
            <w:bottom w:val="none" w:sz="0" w:space="0" w:color="auto"/>
            <w:right w:val="none" w:sz="0" w:space="0" w:color="auto"/>
          </w:divBdr>
        </w:div>
        <w:div w:id="1671131285">
          <w:marLeft w:val="274"/>
          <w:marRight w:val="0"/>
          <w:marTop w:val="0"/>
          <w:marBottom w:val="0"/>
          <w:divBdr>
            <w:top w:val="none" w:sz="0" w:space="0" w:color="auto"/>
            <w:left w:val="none" w:sz="0" w:space="0" w:color="auto"/>
            <w:bottom w:val="none" w:sz="0" w:space="0" w:color="auto"/>
            <w:right w:val="none" w:sz="0" w:space="0" w:color="auto"/>
          </w:divBdr>
        </w:div>
        <w:div w:id="634411694">
          <w:marLeft w:val="274"/>
          <w:marRight w:val="0"/>
          <w:marTop w:val="0"/>
          <w:marBottom w:val="0"/>
          <w:divBdr>
            <w:top w:val="none" w:sz="0" w:space="0" w:color="auto"/>
            <w:left w:val="none" w:sz="0" w:space="0" w:color="auto"/>
            <w:bottom w:val="none" w:sz="0" w:space="0" w:color="auto"/>
            <w:right w:val="none" w:sz="0" w:space="0" w:color="auto"/>
          </w:divBdr>
        </w:div>
        <w:div w:id="1086343461">
          <w:marLeft w:val="274"/>
          <w:marRight w:val="0"/>
          <w:marTop w:val="0"/>
          <w:marBottom w:val="0"/>
          <w:divBdr>
            <w:top w:val="none" w:sz="0" w:space="0" w:color="auto"/>
            <w:left w:val="none" w:sz="0" w:space="0" w:color="auto"/>
            <w:bottom w:val="none" w:sz="0" w:space="0" w:color="auto"/>
            <w:right w:val="none" w:sz="0" w:space="0" w:color="auto"/>
          </w:divBdr>
        </w:div>
        <w:div w:id="2063819745">
          <w:marLeft w:val="274"/>
          <w:marRight w:val="0"/>
          <w:marTop w:val="0"/>
          <w:marBottom w:val="0"/>
          <w:divBdr>
            <w:top w:val="none" w:sz="0" w:space="0" w:color="auto"/>
            <w:left w:val="none" w:sz="0" w:space="0" w:color="auto"/>
            <w:bottom w:val="none" w:sz="0" w:space="0" w:color="auto"/>
            <w:right w:val="none" w:sz="0" w:space="0" w:color="auto"/>
          </w:divBdr>
        </w:div>
        <w:div w:id="1371614461">
          <w:marLeft w:val="274"/>
          <w:marRight w:val="0"/>
          <w:marTop w:val="0"/>
          <w:marBottom w:val="0"/>
          <w:divBdr>
            <w:top w:val="none" w:sz="0" w:space="0" w:color="auto"/>
            <w:left w:val="none" w:sz="0" w:space="0" w:color="auto"/>
            <w:bottom w:val="none" w:sz="0" w:space="0" w:color="auto"/>
            <w:right w:val="none" w:sz="0" w:space="0" w:color="auto"/>
          </w:divBdr>
        </w:div>
        <w:div w:id="2102290355">
          <w:marLeft w:val="274"/>
          <w:marRight w:val="0"/>
          <w:marTop w:val="0"/>
          <w:marBottom w:val="0"/>
          <w:divBdr>
            <w:top w:val="none" w:sz="0" w:space="0" w:color="auto"/>
            <w:left w:val="none" w:sz="0" w:space="0" w:color="auto"/>
            <w:bottom w:val="none" w:sz="0" w:space="0" w:color="auto"/>
            <w:right w:val="none" w:sz="0" w:space="0" w:color="auto"/>
          </w:divBdr>
        </w:div>
      </w:divsChild>
    </w:div>
    <w:div w:id="857543207">
      <w:bodyDiv w:val="1"/>
      <w:marLeft w:val="0"/>
      <w:marRight w:val="0"/>
      <w:marTop w:val="0"/>
      <w:marBottom w:val="0"/>
      <w:divBdr>
        <w:top w:val="none" w:sz="0" w:space="0" w:color="auto"/>
        <w:left w:val="none" w:sz="0" w:space="0" w:color="auto"/>
        <w:bottom w:val="none" w:sz="0" w:space="0" w:color="auto"/>
        <w:right w:val="none" w:sz="0" w:space="0" w:color="auto"/>
      </w:divBdr>
    </w:div>
    <w:div w:id="914974462">
      <w:bodyDiv w:val="1"/>
      <w:marLeft w:val="0"/>
      <w:marRight w:val="0"/>
      <w:marTop w:val="0"/>
      <w:marBottom w:val="0"/>
      <w:divBdr>
        <w:top w:val="none" w:sz="0" w:space="0" w:color="auto"/>
        <w:left w:val="none" w:sz="0" w:space="0" w:color="auto"/>
        <w:bottom w:val="none" w:sz="0" w:space="0" w:color="auto"/>
        <w:right w:val="none" w:sz="0" w:space="0" w:color="auto"/>
      </w:divBdr>
    </w:div>
    <w:div w:id="1358509181">
      <w:bodyDiv w:val="1"/>
      <w:marLeft w:val="0"/>
      <w:marRight w:val="0"/>
      <w:marTop w:val="0"/>
      <w:marBottom w:val="0"/>
      <w:divBdr>
        <w:top w:val="none" w:sz="0" w:space="0" w:color="auto"/>
        <w:left w:val="none" w:sz="0" w:space="0" w:color="auto"/>
        <w:bottom w:val="none" w:sz="0" w:space="0" w:color="auto"/>
        <w:right w:val="none" w:sz="0" w:space="0" w:color="auto"/>
      </w:divBdr>
      <w:divsChild>
        <w:div w:id="1793087706">
          <w:marLeft w:val="0"/>
          <w:marRight w:val="0"/>
          <w:marTop w:val="0"/>
          <w:marBottom w:val="0"/>
          <w:divBdr>
            <w:top w:val="none" w:sz="0" w:space="0" w:color="auto"/>
            <w:left w:val="none" w:sz="0" w:space="0" w:color="auto"/>
            <w:bottom w:val="none" w:sz="0" w:space="0" w:color="auto"/>
            <w:right w:val="none" w:sz="0" w:space="0" w:color="auto"/>
          </w:divBdr>
          <w:divsChild>
            <w:div w:id="149614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485235">
      <w:bodyDiv w:val="1"/>
      <w:marLeft w:val="0"/>
      <w:marRight w:val="0"/>
      <w:marTop w:val="0"/>
      <w:marBottom w:val="0"/>
      <w:divBdr>
        <w:top w:val="none" w:sz="0" w:space="0" w:color="auto"/>
        <w:left w:val="none" w:sz="0" w:space="0" w:color="auto"/>
        <w:bottom w:val="none" w:sz="0" w:space="0" w:color="auto"/>
        <w:right w:val="none" w:sz="0" w:space="0" w:color="auto"/>
      </w:divBdr>
    </w:div>
    <w:div w:id="1838573259">
      <w:bodyDiv w:val="1"/>
      <w:marLeft w:val="0"/>
      <w:marRight w:val="0"/>
      <w:marTop w:val="0"/>
      <w:marBottom w:val="0"/>
      <w:divBdr>
        <w:top w:val="none" w:sz="0" w:space="0" w:color="auto"/>
        <w:left w:val="none" w:sz="0" w:space="0" w:color="auto"/>
        <w:bottom w:val="none" w:sz="0" w:space="0" w:color="auto"/>
        <w:right w:val="none" w:sz="0" w:space="0" w:color="auto"/>
      </w:divBdr>
    </w:div>
    <w:div w:id="2012486873">
      <w:bodyDiv w:val="1"/>
      <w:marLeft w:val="0"/>
      <w:marRight w:val="0"/>
      <w:marTop w:val="0"/>
      <w:marBottom w:val="0"/>
      <w:divBdr>
        <w:top w:val="none" w:sz="0" w:space="0" w:color="auto"/>
        <w:left w:val="none" w:sz="0" w:space="0" w:color="auto"/>
        <w:bottom w:val="none" w:sz="0" w:space="0" w:color="auto"/>
        <w:right w:val="none" w:sz="0" w:space="0" w:color="auto"/>
      </w:divBdr>
      <w:divsChild>
        <w:div w:id="1556963781">
          <w:marLeft w:val="274"/>
          <w:marRight w:val="0"/>
          <w:marTop w:val="0"/>
          <w:marBottom w:val="0"/>
          <w:divBdr>
            <w:top w:val="none" w:sz="0" w:space="0" w:color="auto"/>
            <w:left w:val="none" w:sz="0" w:space="0" w:color="auto"/>
            <w:bottom w:val="none" w:sz="0" w:space="0" w:color="auto"/>
            <w:right w:val="none" w:sz="0" w:space="0" w:color="auto"/>
          </w:divBdr>
        </w:div>
        <w:div w:id="570821382">
          <w:marLeft w:val="274"/>
          <w:marRight w:val="0"/>
          <w:marTop w:val="0"/>
          <w:marBottom w:val="0"/>
          <w:divBdr>
            <w:top w:val="none" w:sz="0" w:space="0" w:color="auto"/>
            <w:left w:val="none" w:sz="0" w:space="0" w:color="auto"/>
            <w:bottom w:val="none" w:sz="0" w:space="0" w:color="auto"/>
            <w:right w:val="none" w:sz="0" w:space="0" w:color="auto"/>
          </w:divBdr>
        </w:div>
        <w:div w:id="658311370">
          <w:marLeft w:val="274"/>
          <w:marRight w:val="0"/>
          <w:marTop w:val="0"/>
          <w:marBottom w:val="0"/>
          <w:divBdr>
            <w:top w:val="none" w:sz="0" w:space="0" w:color="auto"/>
            <w:left w:val="none" w:sz="0" w:space="0" w:color="auto"/>
            <w:bottom w:val="none" w:sz="0" w:space="0" w:color="auto"/>
            <w:right w:val="none" w:sz="0" w:space="0" w:color="auto"/>
          </w:divBdr>
        </w:div>
        <w:div w:id="819150313">
          <w:marLeft w:val="274"/>
          <w:marRight w:val="0"/>
          <w:marTop w:val="0"/>
          <w:marBottom w:val="0"/>
          <w:divBdr>
            <w:top w:val="none" w:sz="0" w:space="0" w:color="auto"/>
            <w:left w:val="none" w:sz="0" w:space="0" w:color="auto"/>
            <w:bottom w:val="none" w:sz="0" w:space="0" w:color="auto"/>
            <w:right w:val="none" w:sz="0" w:space="0" w:color="auto"/>
          </w:divBdr>
        </w:div>
        <w:div w:id="162167024">
          <w:marLeft w:val="274"/>
          <w:marRight w:val="0"/>
          <w:marTop w:val="0"/>
          <w:marBottom w:val="0"/>
          <w:divBdr>
            <w:top w:val="none" w:sz="0" w:space="0" w:color="auto"/>
            <w:left w:val="none" w:sz="0" w:space="0" w:color="auto"/>
            <w:bottom w:val="none" w:sz="0" w:space="0" w:color="auto"/>
            <w:right w:val="none" w:sz="0" w:space="0" w:color="auto"/>
          </w:divBdr>
        </w:div>
        <w:div w:id="1777629361">
          <w:marLeft w:val="274"/>
          <w:marRight w:val="0"/>
          <w:marTop w:val="0"/>
          <w:marBottom w:val="0"/>
          <w:divBdr>
            <w:top w:val="none" w:sz="0" w:space="0" w:color="auto"/>
            <w:left w:val="none" w:sz="0" w:space="0" w:color="auto"/>
            <w:bottom w:val="none" w:sz="0" w:space="0" w:color="auto"/>
            <w:right w:val="none" w:sz="0" w:space="0" w:color="auto"/>
          </w:divBdr>
        </w:div>
        <w:div w:id="1929383011">
          <w:marLeft w:val="274"/>
          <w:marRight w:val="0"/>
          <w:marTop w:val="0"/>
          <w:marBottom w:val="0"/>
          <w:divBdr>
            <w:top w:val="none" w:sz="0" w:space="0" w:color="auto"/>
            <w:left w:val="none" w:sz="0" w:space="0" w:color="auto"/>
            <w:bottom w:val="none" w:sz="0" w:space="0" w:color="auto"/>
            <w:right w:val="none" w:sz="0" w:space="0" w:color="auto"/>
          </w:divBdr>
        </w:div>
      </w:divsChild>
    </w:div>
    <w:div w:id="2124691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publications/national-curriculum-in-england-geography-programmes-of-study"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420C6B4BD8001D4490BFFF3B63113B9A" ma:contentTypeVersion="" ma:contentTypeDescription="Create a new document." ma:contentTypeScope="" ma:versionID="698f38b959b273e8b3ee5a8cca91342f">
  <xsd:schema xmlns:xsd="http://www.w3.org/2001/XMLSchema" xmlns:xs="http://www.w3.org/2001/XMLSchema" xmlns:p="http://schemas.microsoft.com/office/2006/metadata/properties" xmlns:ns2="60ed9e19-6045-4c15-834f-bf84c78bdc1d" xmlns:ns3="9f37f0f2-c257-4bc4-b476-d34bc691cd35" targetNamespace="http://schemas.microsoft.com/office/2006/metadata/properties" ma:root="true" ma:fieldsID="b3e68c52df9fbd4feb916b27fe9784e4" ns2:_="" ns3:_="">
    <xsd:import namespace="60ed9e19-6045-4c15-834f-bf84c78bdc1d"/>
    <xsd:import namespace="9f37f0f2-c257-4bc4-b476-d34bc691cd3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ed9e19-6045-4c15-834f-bf84c78bdc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_Flow_SignoffStatus" ma:index="20"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37f0f2-c257-4bc4-b476-d34bc691cd3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2D1171-9436-48BC-94AF-23DF46C73005}">
  <ds:schemaRefs>
    <ds:schemaRef ds:uri="http://schemas.microsoft.com/sharepoint/v3/contenttype/forms"/>
  </ds:schemaRefs>
</ds:datastoreItem>
</file>

<file path=customXml/itemProps2.xml><?xml version="1.0" encoding="utf-8"?>
<ds:datastoreItem xmlns:ds="http://schemas.openxmlformats.org/officeDocument/2006/customXml" ds:itemID="{C0935C7F-53E3-42A5-B82F-55A3616529F5}">
  <ds:schemaRefs>
    <ds:schemaRef ds:uri="http://schemas.openxmlformats.org/officeDocument/2006/bibliography"/>
  </ds:schemaRefs>
</ds:datastoreItem>
</file>

<file path=customXml/itemProps3.xml><?xml version="1.0" encoding="utf-8"?>
<ds:datastoreItem xmlns:ds="http://schemas.openxmlformats.org/officeDocument/2006/customXml" ds:itemID="{EB2D1CA9-E6A8-4450-866D-A809CF48F7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ed9e19-6045-4c15-834f-bf84c78bdc1d"/>
    <ds:schemaRef ds:uri="9f37f0f2-c257-4bc4-b476-d34bc691cd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1559</Words>
  <Characters>8701</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Lawley Primary School</vt:lpstr>
    </vt:vector>
  </TitlesOfParts>
  <Company>Thomas Vale Group</Company>
  <LinksUpToDate>false</LinksUpToDate>
  <CharactersWithSpaces>10240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Lawley Primary School</dc:title>
  <dc:subject/>
  <dc:creator>Kevin Burton</dc:creator>
  <cp:keywords/>
  <cp:lastModifiedBy>Willoughby, Elizabeth</cp:lastModifiedBy>
  <cp:revision>2</cp:revision>
  <cp:lastPrinted>2021-04-26T12:42:00Z</cp:lastPrinted>
  <dcterms:created xsi:type="dcterms:W3CDTF">2021-06-14T20:28:00Z</dcterms:created>
  <dcterms:modified xsi:type="dcterms:W3CDTF">2021-06-14T20:28:00Z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ign-off status">
    <vt:lpwstr/>
  </property>
  <property fmtid="{D5CDD505-2E9C-101B-9397-08002B2CF9AE}" pid="3" name="ContentTypeId">
    <vt:lpwstr>0x010100420C6B4BD8001D4490BFFF3B63113B9A</vt:lpwstr>
  </property>
</Properties>
</file>